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94" w:rsidRDefault="00D242CD">
      <w:r>
        <w:rPr>
          <w:noProof/>
        </w:rPr>
        <w:pict>
          <v:oval id="_x0000_s1084" style="position:absolute;margin-left:9.4pt;margin-top:298.4pt;width:24.75pt;height:26pt;z-index:2517237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D6854" w:rsidRDefault="00ED6854">
                  <w:r>
                    <w:t>1</w:t>
                  </w:r>
                </w:p>
              </w:txbxContent>
            </v:textbox>
          </v:oval>
        </w:pict>
      </w:r>
      <w:r w:rsidR="0099592F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5901055</wp:posOffset>
            </wp:positionV>
            <wp:extent cx="152400" cy="190500"/>
            <wp:effectExtent l="0" t="0" r="0" b="0"/>
            <wp:wrapNone/>
            <wp:docPr id="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17C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5958205</wp:posOffset>
            </wp:positionV>
            <wp:extent cx="57150" cy="142875"/>
            <wp:effectExtent l="0" t="0" r="0" b="0"/>
            <wp:wrapNone/>
            <wp:docPr id="1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-3.35pt;margin-top:395.7pt;width:61.5pt;height:71.2pt;flip:y;z-index:251722752;mso-position-horizontal-relative:text;mso-position-vertical-relative:text" o:connectortype="straight" strokecolor="black [3200]" strokeweight="2.5pt">
            <v:shadow color="#868686"/>
          </v:shape>
        </w:pict>
      </w:r>
      <w:r w:rsidR="00CF2929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3538855</wp:posOffset>
            </wp:positionV>
            <wp:extent cx="381000" cy="190500"/>
            <wp:effectExtent l="19050" t="0" r="0" b="0"/>
            <wp:wrapNone/>
            <wp:docPr id="9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929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5834380</wp:posOffset>
            </wp:positionV>
            <wp:extent cx="257175" cy="209550"/>
            <wp:effectExtent l="19050" t="0" r="9525" b="0"/>
            <wp:wrapNone/>
            <wp:docPr id="8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80" type="#_x0000_t32" style="position:absolute;margin-left:58.15pt;margin-top:466.9pt;width:12.75pt;height:0;z-index:25172172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margin-left:-3.35pt;margin-top:279.4pt;width:0;height:16.5pt;flip:y;z-index:251720704;mso-position-horizontal-relative:text;mso-position-vertical-relative:text" o:connectortype="straight">
            <v:stroke endarrow="block"/>
          </v:shape>
        </w:pict>
      </w:r>
      <w:r w:rsidR="00CF2929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5929630</wp:posOffset>
            </wp:positionV>
            <wp:extent cx="104775" cy="142875"/>
            <wp:effectExtent l="19050" t="0" r="9525" b="0"/>
            <wp:wrapNone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929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5681980</wp:posOffset>
            </wp:positionV>
            <wp:extent cx="142875" cy="152400"/>
            <wp:effectExtent l="19050" t="0" r="9525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929"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3729355</wp:posOffset>
            </wp:positionV>
            <wp:extent cx="838200" cy="22383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6" style="position:absolute;margin-left:-43.85pt;margin-top:-42.35pt;width:540.75pt;height:751.5pt;z-index:251658240;mso-position-horizontal-relative:text;mso-position-vertical-relative:text">
            <v:textbox style="mso-next-textbox:#_x0000_s1026">
              <w:txbxContent>
                <w:p w:rsidR="000924A5" w:rsidRDefault="000924A5" w:rsidP="000924A5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7251F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  <w:t>بالنسبة</w:t>
                  </w:r>
                  <w:proofErr w:type="gramEnd"/>
                  <w:r w:rsidRPr="007251F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 للمخطط (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  <w:lang w:bidi="ar-DZ"/>
                    </w:rPr>
                    <w:t>2</w:t>
                  </w:r>
                  <w:r w:rsidRPr="007251F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  <w:t>)</w:t>
                  </w:r>
                  <w:r w:rsidRPr="007251F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>( المظلة مفتوحة)</w:t>
                  </w:r>
                </w:p>
                <w:p w:rsidR="000924A5" w:rsidRPr="007451D5" w:rsidRDefault="000924A5" w:rsidP="000924A5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حدد المجال الزمني لهذه المرحلة.</w:t>
                  </w:r>
                </w:p>
                <w:p w:rsidR="000924A5" w:rsidRPr="00893A01" w:rsidRDefault="000924A5" w:rsidP="000924A5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حدد نوعية الحركة في هذه المرحلة مع التعليل.</w:t>
                  </w:r>
                </w:p>
                <w:p w:rsidR="000924A5" w:rsidRPr="0023285B" w:rsidRDefault="000924A5" w:rsidP="000924A5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في هذه المرحلة خضع المتحرك لقوة جديدة ماهي هذه القوة؟</w:t>
                  </w:r>
                </w:p>
                <w:p w:rsidR="000924A5" w:rsidRPr="00D47331" w:rsidRDefault="000924A5" w:rsidP="000924A5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مثل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 كيفيا في موضع ما القوى المؤثرة على المظلي ومظلته مع مراعاة طويلة الأشعة.</w:t>
                  </w:r>
                </w:p>
                <w:p w:rsidR="000924A5" w:rsidRPr="0009747F" w:rsidRDefault="000924A5" w:rsidP="000924A5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7251F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  <w:t>بالنسبة</w:t>
                  </w:r>
                  <w:proofErr w:type="gramEnd"/>
                  <w:r w:rsidRPr="007251F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 للمخطط (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  <w:lang w:bidi="ar-DZ"/>
                    </w:rPr>
                    <w:t>3</w:t>
                  </w:r>
                  <w:r w:rsidRPr="007251F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u w:val="single"/>
                      <w:rtl/>
                      <w:lang w:bidi="ar-DZ"/>
                    </w:rPr>
                    <w:t>)</w:t>
                  </w:r>
                  <w:r w:rsidRPr="007251F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)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 xml:space="preserve"> المظلي لم يكمل سقوطه بعد و المظلة ما زالت مفتوحة)</w:t>
                  </w:r>
                </w:p>
                <w:p w:rsidR="000924A5" w:rsidRPr="0009747F" w:rsidRDefault="000924A5" w:rsidP="000924A5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حدد المجال الزمني لهذه المرحلة.</w:t>
                  </w:r>
                </w:p>
                <w:p w:rsidR="000924A5" w:rsidRPr="003B5F3A" w:rsidRDefault="000924A5" w:rsidP="00E11EF0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أوجد سرعة المتحرك ثم حولها إلى الكيلومتر على الساعة.</w:t>
                  </w:r>
                </w:p>
                <w:p w:rsidR="000924A5" w:rsidRPr="00BA061A" w:rsidRDefault="000924A5" w:rsidP="000924A5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حدد نوعية الحركة في هذه المرحلة مع التعليل.</w:t>
                  </w:r>
                </w:p>
                <w:p w:rsidR="000924A5" w:rsidRPr="00BA061A" w:rsidRDefault="000924A5" w:rsidP="00970496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مثل </w:t>
                  </w:r>
                  <w:r w:rsidR="00970496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على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 ورق </w:t>
                  </w:r>
                  <w:r w:rsidR="0009263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مليمتري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 بنقاط مواضع المظلي و مظلته خلال هذه المرحلة</w:t>
                  </w:r>
                  <w:r w:rsidR="00497D8F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 مع مراعاة الترقيم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  <w:p w:rsidR="000924A5" w:rsidRPr="00BA061A" w:rsidRDefault="00092634" w:rsidP="000924A5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 w:rsidRPr="00BA061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أذكر</w:t>
                  </w:r>
                  <w:r w:rsidR="000924A5" w:rsidRPr="00BA061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 نص مبدأ العطالة.</w:t>
                  </w:r>
                </w:p>
                <w:p w:rsidR="000924A5" w:rsidRPr="00BA061A" w:rsidRDefault="000924A5" w:rsidP="000924A5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 w:rsidRPr="00BA061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ماذا يمكنك </w:t>
                  </w:r>
                  <w:proofErr w:type="gramStart"/>
                  <w:r w:rsidRPr="00BA061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أن</w:t>
                  </w:r>
                  <w:proofErr w:type="gramEnd"/>
                  <w:r w:rsidRPr="00BA061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 تقول عن القوى المؤثرة على ال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م</w:t>
                  </w:r>
                  <w:r w:rsidRPr="00BA061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ظلي و مظلته.</w:t>
                  </w:r>
                </w:p>
                <w:p w:rsidR="000924A5" w:rsidRPr="00662A57" w:rsidRDefault="000924A5" w:rsidP="000924A5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مثل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 كيفيا في موضع ما القوى المؤثرة على المظلي ومظلته مع مراعاة طويلة الأشعة.</w:t>
                  </w:r>
                </w:p>
                <w:p w:rsidR="00A620F2" w:rsidRPr="00702CD5" w:rsidRDefault="000924A5" w:rsidP="00A620F2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أرسم مخطط التغير في السرعة اللحظية مع التعليل.</w:t>
                  </w:r>
                </w:p>
                <w:p w:rsidR="00702CD5" w:rsidRPr="00702CD5" w:rsidRDefault="00702CD5" w:rsidP="00702CD5">
                  <w:p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  <w:p w:rsidR="00A620F2" w:rsidRPr="00A620F2" w:rsidRDefault="00A620F2" w:rsidP="00A620F2">
                  <w:p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</w:p>
                <w:p w:rsidR="000F6BB9" w:rsidRDefault="000F6BB9" w:rsidP="000F6BB9">
                  <w:p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</w:p>
                <w:p w:rsidR="000F6BB9" w:rsidRDefault="000F6BB9" w:rsidP="000F6BB9">
                  <w:p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</w:p>
                <w:p w:rsidR="000F6BB9" w:rsidRDefault="000F6BB9" w:rsidP="000F6BB9">
                  <w:p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</w:p>
                <w:p w:rsidR="000F6BB9" w:rsidRDefault="000F6BB9" w:rsidP="000F6BB9">
                  <w:p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</w:p>
                <w:p w:rsidR="000F6BB9" w:rsidRDefault="000F6BB9" w:rsidP="000F6BB9">
                  <w:p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</w:p>
                <w:p w:rsidR="000F6BB9" w:rsidRDefault="000F6BB9" w:rsidP="001A696C">
                  <w:pPr>
                    <w:tabs>
                      <w:tab w:val="left" w:pos="6240"/>
                    </w:tabs>
                    <w:spacing w:after="0" w:line="240" w:lineRule="auto"/>
                    <w:jc w:val="center"/>
                    <w:rPr>
                      <w:rFonts w:cs="Andalus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2D5D0B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</w:t>
                  </w: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كيمياء</w:t>
                  </w:r>
                  <w:r w:rsidRPr="002D5D0B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(</w:t>
                  </w:r>
                  <w:r w:rsidR="001A696C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7.5</w:t>
                  </w:r>
                  <w:r w:rsidRPr="002D5D0B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ن)</w:t>
                  </w:r>
                </w:p>
                <w:p w:rsidR="000F6BB9" w:rsidRDefault="000F6BB9" w:rsidP="000F6BB9">
                  <w:pPr>
                    <w:tabs>
                      <w:tab w:val="left" w:pos="1082"/>
                    </w:tabs>
                    <w:bidi/>
                    <w:spacing w:line="360" w:lineRule="auto"/>
                    <w:ind w:left="360"/>
                    <w:rPr>
                      <w:rFonts w:cs="Andalu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تمريــن</w:t>
                  </w:r>
                  <w:r w:rsidRPr="00BE5634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</w:p>
                <w:p w:rsidR="005F375A" w:rsidRDefault="005F375A" w:rsidP="00267263">
                  <w:pPr>
                    <w:tabs>
                      <w:tab w:val="left" w:pos="1082"/>
                    </w:tabs>
                    <w:bidi/>
                    <w:spacing w:line="360" w:lineRule="auto"/>
                    <w:ind w:left="360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ذرة النحاس </w:t>
                  </w:r>
                  <m:oMath>
                    <m:sPre>
                      <m:sPre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29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64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Cu</m:t>
                        </m:r>
                      </m:e>
                    </m:sPre>
                  </m:oMath>
                  <w:r w:rsidR="00267263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و كتلة البروتو</w:t>
                  </w:r>
                  <w:r w:rsidR="00C87637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ن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 w:bidi="ar-DZ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 w:bidi="ar-DZ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=1.67×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 w:bidi="ar-D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 w:bidi="ar-DZ"/>
                          </w:rPr>
                          <m:t>-27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Kg</m:t>
                    </m:r>
                  </m:oMath>
                </w:p>
                <w:p w:rsidR="00F0434C" w:rsidRDefault="00F0434C" w:rsidP="00F0434C">
                  <w:pPr>
                    <w:pStyle w:val="Paragraphedeliste"/>
                    <w:numPr>
                      <w:ilvl w:val="0"/>
                      <w:numId w:val="6"/>
                    </w:numPr>
                    <w:tabs>
                      <w:tab w:val="left" w:pos="1082"/>
                    </w:tabs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ماهي كتلة نواة ذرة النحاس؟</w:t>
                  </w:r>
                </w:p>
                <w:p w:rsidR="00F0434C" w:rsidRPr="00447B1B" w:rsidRDefault="00F0434C" w:rsidP="00B57B14">
                  <w:pPr>
                    <w:pStyle w:val="Paragraphedeliste"/>
                    <w:numPr>
                      <w:ilvl w:val="0"/>
                      <w:numId w:val="6"/>
                    </w:numPr>
                    <w:tabs>
                      <w:tab w:val="left" w:pos="1082"/>
                    </w:tabs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باعتبار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أن </w:t>
                  </w:r>
                  <w:r w:rsidR="0033188D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نواة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ذرة النحاس</w:t>
                  </w:r>
                  <w:r w:rsidR="00447B1B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كروية الشكل نصف قطرها: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r=5.3×1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 w:bidi="ar-DZ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 w:bidi="ar-DZ"/>
                          </w:rPr>
                          <m:t>-15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m</m:t>
                    </m:r>
                  </m:oMath>
                </w:p>
                <w:p w:rsidR="00447B1B" w:rsidRPr="00447B1B" w:rsidRDefault="00447B1B" w:rsidP="00447B1B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left" w:pos="1082"/>
                    </w:tabs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ماهي الكتلة الحجمية لنواة ذرة النحاس؟</w:t>
                  </w:r>
                </w:p>
                <w:p w:rsidR="00061119" w:rsidRPr="00061119" w:rsidRDefault="00447B1B" w:rsidP="00F914D1">
                  <w:pPr>
                    <w:pStyle w:val="Paragraphedeliste"/>
                    <w:numPr>
                      <w:ilvl w:val="0"/>
                      <w:numId w:val="6"/>
                    </w:numPr>
                    <w:tabs>
                      <w:tab w:val="left" w:pos="1082"/>
                    </w:tabs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باعتبار كرية نحاسية نصف قطرها: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R=4.8cm</m:t>
                    </m:r>
                  </m:oMath>
                  <w:r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و كتلتها:</w:t>
                  </w:r>
                  <m:oMath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US" w:bidi="ar-DZ"/>
                      </w:rPr>
                      <m:t>M=4.13Kg</m:t>
                    </m:r>
                  </m:oMath>
                  <w:r w:rsidR="00142FFC"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، ماهي الكتلة الحجمية ل</w:t>
                  </w:r>
                  <w:r w:rsidR="00F914D1"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كرية</w:t>
                  </w:r>
                  <w:r w:rsidR="00142FFC"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النحاس؟ </w:t>
                  </w:r>
                </w:p>
                <w:p w:rsidR="00142FFC" w:rsidRPr="00142FFC" w:rsidRDefault="00061119" w:rsidP="00885314">
                  <w:pPr>
                    <w:pStyle w:val="Paragraphedeliste"/>
                    <w:numPr>
                      <w:ilvl w:val="0"/>
                      <w:numId w:val="6"/>
                    </w:numPr>
                    <w:tabs>
                      <w:tab w:val="left" w:pos="1082"/>
                    </w:tabs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قارن بين الكتلة الحجمية لنواة </w:t>
                  </w:r>
                  <w:r w:rsidR="001C2769"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ذرة </w:t>
                  </w:r>
                  <w:r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النحاس والكتلة </w:t>
                  </w:r>
                  <w:proofErr w:type="spellStart"/>
                  <w:r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الحجمية</w:t>
                  </w:r>
                  <w:proofErr w:type="spellEnd"/>
                  <w:r w:rsidR="008F7B33">
                    <w:rPr>
                      <w:rFonts w:asciiTheme="majorBidi" w:eastAsiaTheme="minorEastAsia" w:hAnsiTheme="majorBidi" w:cstheme="majorBidi"/>
                      <w:sz w:val="24"/>
                      <w:szCs w:val="24"/>
                      <w:lang w:val="en-US" w:bidi="ar-DZ"/>
                    </w:rPr>
                    <w:t xml:space="preserve"> </w:t>
                  </w:r>
                  <w:proofErr w:type="spellStart"/>
                  <w:r w:rsidR="00885314"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ل</w:t>
                  </w:r>
                  <w:r w:rsidR="00BA7079"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كرية</w:t>
                  </w:r>
                  <w:proofErr w:type="spellEnd"/>
                  <w:r w:rsidR="00BA7079"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النحاس</w:t>
                  </w:r>
                  <w:r w:rsidR="00142FFC"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؟</w:t>
                  </w:r>
                  <w:r w:rsidR="00BA7079"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ماذا تلاحظ؟ ماذا تستنتج؟</w:t>
                  </w:r>
                </w:p>
                <w:p w:rsidR="00142FFC" w:rsidRPr="00142FFC" w:rsidRDefault="00142FFC" w:rsidP="003B508A">
                  <w:pPr>
                    <w:pStyle w:val="Paragraphedeliste"/>
                    <w:numPr>
                      <w:ilvl w:val="0"/>
                      <w:numId w:val="6"/>
                    </w:numPr>
                    <w:tabs>
                      <w:tab w:val="left" w:pos="1082"/>
                    </w:tabs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أحسب عدد الذرات المكونة لهذه الكرية.</w:t>
                  </w:r>
                  <w:r w:rsidR="006B05BD"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ماذا </w:t>
                  </w:r>
                  <w:r w:rsidR="003B508A"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تلاحظ</w:t>
                  </w:r>
                  <w:r w:rsidR="006B05BD"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؟</w:t>
                  </w:r>
                  <w:r w:rsidR="003B508A">
                    <w:rPr>
                      <w:rFonts w:asciiTheme="majorBidi" w:eastAsiaTheme="minorEastAsia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ماذا تستنتج؟</w:t>
                  </w:r>
                </w:p>
                <w:p w:rsidR="00B47FB9" w:rsidRPr="00B47FB9" w:rsidRDefault="00B47FB9" w:rsidP="00B47FB9">
                  <w:pPr>
                    <w:tabs>
                      <w:tab w:val="left" w:pos="1082"/>
                    </w:tabs>
                    <w:bidi/>
                    <w:spacing w:line="360" w:lineRule="auto"/>
                    <w:ind w:left="360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F6BB9" w:rsidRPr="000F6BB9" w:rsidRDefault="000F6BB9" w:rsidP="000F6BB9">
                  <w:p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  <w:p w:rsidR="006D4C5B" w:rsidRPr="000924A5" w:rsidRDefault="006D4C5B" w:rsidP="000924A5">
                  <w:pPr>
                    <w:tabs>
                      <w:tab w:val="left" w:pos="6240"/>
                    </w:tabs>
                    <w:bidi/>
                    <w:spacing w:after="0" w:line="240" w:lineRule="auto"/>
                    <w:rPr>
                      <w:rFonts w:cs="Andalus"/>
                      <w:b/>
                      <w:bCs/>
                      <w:sz w:val="32"/>
                      <w:szCs w:val="32"/>
                      <w:u w:val="single"/>
                      <w:rtl/>
                      <w:lang w:val="en-US" w:bidi="ar-DZ"/>
                    </w:rPr>
                  </w:pPr>
                </w:p>
                <w:p w:rsidR="00F86140" w:rsidRDefault="00F86140" w:rsidP="000924A5">
                  <w:pPr>
                    <w:jc w:val="right"/>
                  </w:pPr>
                </w:p>
              </w:txbxContent>
            </v:textbox>
          </v:rect>
        </w:pict>
      </w:r>
      <w:r>
        <w:rPr>
          <w:noProof/>
        </w:rPr>
        <w:pict>
          <v:shape id="_x0000_s1076" type="#_x0000_t32" style="position:absolute;margin-left:127.15pt;margin-top:381.4pt;width:156pt;height:0;z-index:251717632;mso-position-horizontal-relative:text;mso-position-vertical-relative:text" o:connectortype="straight"/>
        </w:pict>
      </w:r>
      <w:r>
        <w:rPr>
          <w:noProof/>
        </w:rPr>
        <w:pict>
          <v:shape id="_x0000_s1077" type="#_x0000_t32" style="position:absolute;margin-left:121.15pt;margin-top:395.7pt;width:162pt;height:0;z-index:251718656;mso-position-horizontal-relative:text;mso-position-vertical-relative:text" o:connectortype="straight"/>
        </w:pict>
      </w:r>
      <w:r>
        <w:rPr>
          <w:noProof/>
        </w:rPr>
        <w:pict>
          <v:shape id="_x0000_s1075" type="#_x0000_t32" style="position:absolute;margin-left:127.15pt;margin-top:438.4pt;width:156pt;height:0;z-index:251716608;mso-position-horizontal-relative:text;mso-position-vertical-relative:text" o:connectortype="straight"/>
        </w:pict>
      </w:r>
      <w:r>
        <w:rPr>
          <w:noProof/>
        </w:rPr>
        <w:pict>
          <v:shape id="_x0000_s1074" type="#_x0000_t32" style="position:absolute;margin-left:127.15pt;margin-top:424.15pt;width:156pt;height:0;z-index:251715584;mso-position-horizontal-relative:text;mso-position-vertical-relative:text" o:connectortype="straight"/>
        </w:pict>
      </w:r>
      <w:r>
        <w:rPr>
          <w:noProof/>
        </w:rPr>
        <w:pict>
          <v:shape id="_x0000_s1073" type="#_x0000_t32" style="position:absolute;margin-left:127.15pt;margin-top:409.9pt;width:156pt;height:0;z-index:251714560;mso-position-horizontal-relative:text;mso-position-vertical-relative:text" o:connectortype="straight"/>
        </w:pict>
      </w:r>
      <w:r>
        <w:rPr>
          <w:noProof/>
        </w:rPr>
        <w:pict>
          <v:shape id="_x0000_s1072" type="#_x0000_t32" style="position:absolute;margin-left:133.9pt;margin-top:368.65pt;width:0;height:93.75pt;z-index:251713536;mso-position-horizontal-relative:text;mso-position-vertical-relative:text" o:connectortype="straight"/>
        </w:pict>
      </w:r>
      <w:r>
        <w:rPr>
          <w:noProof/>
        </w:rPr>
        <w:pict>
          <v:shape id="_x0000_s1071" type="#_x0000_t32" style="position:absolute;margin-left:146.65pt;margin-top:367.9pt;width:0;height:93.75pt;z-index:251712512;mso-position-horizontal-relative:text;mso-position-vertical-relative:text" o:connectortype="straight"/>
        </w:pict>
      </w:r>
      <w:r>
        <w:rPr>
          <w:noProof/>
        </w:rPr>
        <w:pict>
          <v:shape id="_x0000_s1070" type="#_x0000_t32" style="position:absolute;margin-left:158.65pt;margin-top:367.9pt;width:0;height:93.75pt;z-index:251711488;mso-position-horizontal-relative:text;mso-position-vertical-relative:text" o:connectortype="straight"/>
        </w:pict>
      </w:r>
      <w:r>
        <w:rPr>
          <w:noProof/>
        </w:rPr>
        <w:pict>
          <v:shape id="_x0000_s1069" type="#_x0000_t32" style="position:absolute;margin-left:171.4pt;margin-top:366.4pt;width:0;height:93.75pt;z-index:251710464;mso-position-horizontal-relative:text;mso-position-vertical-relative:text" o:connectortype="straight"/>
        </w:pict>
      </w:r>
      <w:r>
        <w:rPr>
          <w:noProof/>
        </w:rPr>
        <w:pict>
          <v:shape id="_x0000_s1068" type="#_x0000_t32" style="position:absolute;margin-left:183.4pt;margin-top:370.15pt;width:0;height:93.75pt;z-index:251709440;mso-position-horizontal-relative:text;mso-position-vertical-relative:text" o:connectortype="straight"/>
        </w:pict>
      </w:r>
      <w:r>
        <w:rPr>
          <w:noProof/>
        </w:rPr>
        <w:pict>
          <v:shape id="_x0000_s1067" type="#_x0000_t32" style="position:absolute;margin-left:196.15pt;margin-top:370.9pt;width:0;height:93.75pt;z-index:251708416;mso-position-horizontal-relative:text;mso-position-vertical-relative:text" o:connectortype="straight"/>
        </w:pict>
      </w:r>
      <w:r>
        <w:rPr>
          <w:noProof/>
        </w:rPr>
        <w:pict>
          <v:shape id="_x0000_s1066" type="#_x0000_t32" style="position:absolute;margin-left:208.9pt;margin-top:368.65pt;width:0;height:93.75pt;z-index:251707392;mso-position-horizontal-relative:text;mso-position-vertical-relative:text" o:connectortype="straight"/>
        </w:pict>
      </w:r>
      <w:r>
        <w:rPr>
          <w:noProof/>
        </w:rPr>
        <w:pict>
          <v:shape id="_x0000_s1065" type="#_x0000_t32" style="position:absolute;margin-left:220.9pt;margin-top:369.4pt;width:0;height:93.75pt;z-index:251706368;mso-position-horizontal-relative:text;mso-position-vertical-relative:text" o:connectortype="straight"/>
        </w:pict>
      </w:r>
      <w:r>
        <w:rPr>
          <w:noProof/>
        </w:rPr>
        <w:pict>
          <v:shape id="_x0000_s1064" type="#_x0000_t32" style="position:absolute;margin-left:233.65pt;margin-top:370.15pt;width:0;height:93.75pt;z-index:251705344;mso-position-horizontal-relative:text;mso-position-vertical-relative:text" o:connectortype="straight"/>
        </w:pict>
      </w:r>
      <w:r>
        <w:rPr>
          <w:noProof/>
        </w:rPr>
        <w:pict>
          <v:shape id="_x0000_s1063" type="#_x0000_t32" style="position:absolute;margin-left:245.65pt;margin-top:366.4pt;width:0;height:93.75pt;z-index:251704320;mso-position-horizontal-relative:text;mso-position-vertical-relative:text" o:connectortype="straight"/>
        </w:pict>
      </w:r>
      <w:r>
        <w:rPr>
          <w:noProof/>
        </w:rPr>
        <w:pict>
          <v:shape id="_x0000_s1062" type="#_x0000_t32" style="position:absolute;margin-left:258.4pt;margin-top:367.9pt;width:0;height:93.75pt;z-index:251703296;mso-position-horizontal-relative:text;mso-position-vertical-relative:text" o:connectortype="straight"/>
        </w:pict>
      </w:r>
      <w:r>
        <w:rPr>
          <w:noProof/>
        </w:rPr>
        <w:pict>
          <v:shape id="_x0000_s1061" type="#_x0000_t32" style="position:absolute;margin-left:270.4pt;margin-top:369.4pt;width:0;height:93.75pt;z-index:251702272;mso-position-horizontal-relative:text;mso-position-vertical-relative:text" o:connectortype="straight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9" type="#_x0000_t19" style="position:absolute;margin-left:121.9pt;margin-top:377.65pt;width:161.25pt;height:75.75pt;flip:x y;z-index:251700224;mso-position-horizontal-relative:text;mso-position-vertical-relative:text" coordsize="21032,21600" adj=",-863170" path="wr-21600,,21600,43200,,,21032,16678nfewr-21600,,21600,43200,,,21032,16678l,21600nsxe" filled="t" fillcolor="white [3201]" strokecolor="black [3200]" strokeweight="2.5pt">
            <v:shadow color="#868686"/>
            <v:path o:connectlocs="0,0;21032,16678;0,21600"/>
          </v:shape>
        </w:pict>
      </w:r>
      <w:r>
        <w:rPr>
          <w:noProof/>
        </w:rPr>
        <w:pict>
          <v:shape id="_x0000_s1060" type="#_x0000_t32" style="position:absolute;margin-left:319.15pt;margin-top:452.65pt;width:160.5pt;height:.75pt;z-index:251701248;mso-position-horizontal-relative:text;mso-position-vertical-relative:text" o:connectortype="straight" strokecolor="black [3200]" strokeweight="2.5pt">
            <v:shadow color="#868686"/>
          </v:shape>
        </w:pict>
      </w:r>
      <w:r>
        <w:rPr>
          <w:noProof/>
        </w:rPr>
        <w:pict>
          <v:oval id="_x0000_s1058" style="position:absolute;margin-left:324.4pt;margin-top:299.65pt;width:21pt;height:24.75pt;z-index:251699200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58">
              <w:txbxContent>
                <w:p w:rsidR="006E0E81" w:rsidRDefault="006E0E81" w:rsidP="006E0E81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31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7" style="position:absolute;margin-left:134.3pt;margin-top:298.4pt;width:21pt;height:24.75pt;z-index:251698176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57">
              <w:txbxContent>
                <w:p w:rsidR="006E0E81" w:rsidRDefault="006E0E81" w:rsidP="006E0E81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21</w:t>
                  </w:r>
                </w:p>
              </w:txbxContent>
            </v:textbox>
          </v:oval>
        </w:pict>
      </w:r>
      <w:r w:rsidR="00E22D62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3634105</wp:posOffset>
            </wp:positionV>
            <wp:extent cx="381000" cy="190500"/>
            <wp:effectExtent l="19050" t="0" r="0" b="0"/>
            <wp:wrapNone/>
            <wp:docPr id="22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6" type="#_x0000_t32" style="position:absolute;margin-left:479.65pt;margin-top:466.9pt;width:9.75pt;height:0;z-index:25169510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319.15pt;margin-top:283.15pt;width:0;height:16.5pt;flip:y;z-index:251694080;mso-position-horizontal-relative:text;mso-position-vertical-relative:text" o:connectortype="straight">
            <v:stroke endarrow="block"/>
          </v:shape>
        </w:pict>
      </w:r>
      <w:r w:rsidR="00546F4D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5996305</wp:posOffset>
            </wp:positionH>
            <wp:positionV relativeFrom="paragraph">
              <wp:posOffset>5958205</wp:posOffset>
            </wp:positionV>
            <wp:extent cx="228600" cy="171450"/>
            <wp:effectExtent l="19050" t="0" r="0" b="0"/>
            <wp:wrapNone/>
            <wp:docPr id="2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F4D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5977255</wp:posOffset>
            </wp:positionV>
            <wp:extent cx="152400" cy="161925"/>
            <wp:effectExtent l="19050" t="0" r="0" b="0"/>
            <wp:wrapNone/>
            <wp:docPr id="2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F4D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3729355</wp:posOffset>
            </wp:positionV>
            <wp:extent cx="2105025" cy="2247900"/>
            <wp:effectExtent l="19050" t="0" r="9525" b="0"/>
            <wp:wrapNone/>
            <wp:docPr id="18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F4B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3538855</wp:posOffset>
            </wp:positionV>
            <wp:extent cx="381000" cy="190500"/>
            <wp:effectExtent l="19050" t="0" r="0" b="0"/>
            <wp:wrapNone/>
            <wp:docPr id="1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4" type="#_x0000_t32" style="position:absolute;margin-left:121.9pt;margin-top:279.4pt;width:0;height:16.5pt;flip:y;z-index:25168896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283.15pt;margin-top:466.9pt;width:9.75pt;height:0;z-index:251687936;mso-position-horizontal-relative:text;mso-position-vertical-relative:text" o:connectortype="straight">
            <v:stroke endarrow="block"/>
          </v:shape>
        </w:pict>
      </w:r>
      <w:r w:rsidR="00556F4B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3729355</wp:posOffset>
            </wp:positionV>
            <wp:extent cx="2105025" cy="2247900"/>
            <wp:effectExtent l="19050" t="0" r="9525" b="0"/>
            <wp:wrapNone/>
            <wp:docPr id="14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6" style="position:absolute;margin-left:-43.85pt;margin-top:712.9pt;width:153pt;height:30pt;z-index:251665408;mso-position-horizontal-relative:text;mso-position-vertical-relative:text">
            <v:textbox>
              <w:txbxContent>
                <w:p w:rsidR="004167A5" w:rsidRPr="004167A5" w:rsidRDefault="004167A5" w:rsidP="004167A5">
                  <w:pPr>
                    <w:jc w:val="center"/>
                    <w:rPr>
                      <w:rFonts w:eastAsiaTheme="minorHAnsi" w:cs="Andalus"/>
                      <w:b/>
                      <w:bCs/>
                      <w:sz w:val="32"/>
                      <w:szCs w:val="32"/>
                      <w:lang w:val="en-US" w:eastAsia="en-US" w:bidi="ar-DZ"/>
                    </w:rPr>
                  </w:pPr>
                  <w:r w:rsidRPr="004167A5">
                    <w:rPr>
                      <w:rFonts w:eastAsiaTheme="minorHAnsi" w:cs="Andalus" w:hint="cs"/>
                      <w:b/>
                      <w:bCs/>
                      <w:sz w:val="32"/>
                      <w:szCs w:val="32"/>
                      <w:rtl/>
                      <w:lang w:val="en-US" w:eastAsia="en-US" w:bidi="ar-DZ"/>
                    </w:rPr>
                    <w:t>بالتوفيــــــق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112.9pt;margin-top:712.9pt;width:236.25pt;height:30pt;z-index:251664384;mso-position-horizontal-relative:text;mso-position-vertical-relative:text">
            <v:textbox>
              <w:txbxContent>
                <w:p w:rsidR="004167A5" w:rsidRPr="004167A5" w:rsidRDefault="00B47FB9" w:rsidP="00B47FB9">
                  <w:pPr>
                    <w:jc w:val="center"/>
                    <w:rPr>
                      <w:rFonts w:eastAsiaTheme="minorHAnsi" w:cs="Andalus"/>
                      <w:b/>
                      <w:bCs/>
                      <w:sz w:val="32"/>
                      <w:szCs w:val="32"/>
                      <w:lang w:val="en-US" w:eastAsia="en-US" w:bidi="ar-DZ"/>
                    </w:rPr>
                  </w:pPr>
                  <w:r>
                    <w:rPr>
                      <w:rFonts w:eastAsiaTheme="minorHAnsi" w:cs="Andalus" w:hint="cs"/>
                      <w:b/>
                      <w:bCs/>
                      <w:sz w:val="32"/>
                      <w:szCs w:val="32"/>
                      <w:rtl/>
                      <w:lang w:val="en-US" w:eastAsia="en-US" w:bidi="ar-DZ"/>
                    </w:rPr>
                    <w:t>2</w:t>
                  </w:r>
                  <w:r w:rsidR="004167A5" w:rsidRPr="004167A5">
                    <w:rPr>
                      <w:rFonts w:eastAsiaTheme="minorHAnsi" w:cs="Andalus" w:hint="cs"/>
                      <w:b/>
                      <w:bCs/>
                      <w:sz w:val="32"/>
                      <w:szCs w:val="32"/>
                      <w:rtl/>
                      <w:lang w:val="en-US" w:eastAsia="en-US" w:bidi="ar-DZ"/>
                    </w:rPr>
                    <w:t>/</w:t>
                  </w:r>
                  <w:r>
                    <w:rPr>
                      <w:rFonts w:eastAsiaTheme="minorHAnsi" w:cs="Andalus" w:hint="cs"/>
                      <w:b/>
                      <w:bCs/>
                      <w:sz w:val="32"/>
                      <w:szCs w:val="32"/>
                      <w:rtl/>
                      <w:lang w:val="en-US" w:eastAsia="en-US" w:bidi="ar-DZ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352.9pt;margin-top:712.9pt;width:2in;height:30pt;z-index:251663360;mso-position-horizontal-relative:text;mso-position-vertical-relative:text">
            <v:textbox>
              <w:txbxContent>
                <w:p w:rsidR="004167A5" w:rsidRDefault="004167A5" w:rsidP="004167A5">
                  <w:pPr>
                    <w:jc w:val="center"/>
                    <w:rPr>
                      <w:lang w:bidi="ar-DZ"/>
                    </w:rPr>
                  </w:pPr>
                  <w:r w:rsidRPr="004167A5">
                    <w:rPr>
                      <w:rFonts w:eastAsiaTheme="minorHAnsi" w:cs="Andalus" w:hint="cs"/>
                      <w:b/>
                      <w:bCs/>
                      <w:sz w:val="32"/>
                      <w:szCs w:val="32"/>
                      <w:rtl/>
                      <w:lang w:val="en-US" w:eastAsia="en-US" w:bidi="ar-DZ"/>
                    </w:rPr>
                    <w:t>انتهـــــــى</w:t>
                  </w:r>
                </w:p>
              </w:txbxContent>
            </v:textbox>
          </v:rect>
        </w:pict>
      </w:r>
    </w:p>
    <w:sectPr w:rsidR="005C5094" w:rsidSect="00E7623C">
      <w:pgSz w:w="11906" w:h="16838"/>
      <w:pgMar w:top="1417" w:right="1417" w:bottom="1417" w:left="1417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6D1"/>
    <w:multiLevelType w:val="hybridMultilevel"/>
    <w:tmpl w:val="48729F9A"/>
    <w:lvl w:ilvl="0" w:tplc="7B96A6F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FD60EE"/>
    <w:multiLevelType w:val="hybridMultilevel"/>
    <w:tmpl w:val="19EAAF94"/>
    <w:lvl w:ilvl="0" w:tplc="F87C6C5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105488"/>
    <w:multiLevelType w:val="hybridMultilevel"/>
    <w:tmpl w:val="CFA6ACCE"/>
    <w:lvl w:ilvl="0" w:tplc="CC487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F5E95"/>
    <w:multiLevelType w:val="hybridMultilevel"/>
    <w:tmpl w:val="ED66FE98"/>
    <w:lvl w:ilvl="0" w:tplc="CCF8CE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82274"/>
    <w:multiLevelType w:val="hybridMultilevel"/>
    <w:tmpl w:val="EC343030"/>
    <w:lvl w:ilvl="0" w:tplc="40EE5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E2EDF"/>
    <w:multiLevelType w:val="hybridMultilevel"/>
    <w:tmpl w:val="24D2E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623C"/>
    <w:rsid w:val="0001192A"/>
    <w:rsid w:val="00051234"/>
    <w:rsid w:val="00061119"/>
    <w:rsid w:val="000804D9"/>
    <w:rsid w:val="000924A5"/>
    <w:rsid w:val="00092634"/>
    <w:rsid w:val="000F6BB9"/>
    <w:rsid w:val="00132246"/>
    <w:rsid w:val="00142FFC"/>
    <w:rsid w:val="0017657C"/>
    <w:rsid w:val="001A696C"/>
    <w:rsid w:val="001C2769"/>
    <w:rsid w:val="001D61E8"/>
    <w:rsid w:val="00210548"/>
    <w:rsid w:val="00222CDA"/>
    <w:rsid w:val="00267263"/>
    <w:rsid w:val="002A1A4C"/>
    <w:rsid w:val="002C599F"/>
    <w:rsid w:val="002F27E8"/>
    <w:rsid w:val="0033188D"/>
    <w:rsid w:val="003A681D"/>
    <w:rsid w:val="003B508A"/>
    <w:rsid w:val="003C1EE7"/>
    <w:rsid w:val="004167A5"/>
    <w:rsid w:val="00430F97"/>
    <w:rsid w:val="00447B1B"/>
    <w:rsid w:val="00462C22"/>
    <w:rsid w:val="00485954"/>
    <w:rsid w:val="00486F6E"/>
    <w:rsid w:val="00497D8F"/>
    <w:rsid w:val="00546F4D"/>
    <w:rsid w:val="00556F4B"/>
    <w:rsid w:val="005943E1"/>
    <w:rsid w:val="005C5094"/>
    <w:rsid w:val="005F375A"/>
    <w:rsid w:val="0064077C"/>
    <w:rsid w:val="00662D00"/>
    <w:rsid w:val="006B05BD"/>
    <w:rsid w:val="006D4C5B"/>
    <w:rsid w:val="006E0E81"/>
    <w:rsid w:val="00702CD5"/>
    <w:rsid w:val="00710448"/>
    <w:rsid w:val="00715BD9"/>
    <w:rsid w:val="00735A8F"/>
    <w:rsid w:val="007E7245"/>
    <w:rsid w:val="007F6876"/>
    <w:rsid w:val="0084395E"/>
    <w:rsid w:val="008718E2"/>
    <w:rsid w:val="00885314"/>
    <w:rsid w:val="008A1582"/>
    <w:rsid w:val="008F57DD"/>
    <w:rsid w:val="008F7B33"/>
    <w:rsid w:val="00970496"/>
    <w:rsid w:val="0099592F"/>
    <w:rsid w:val="009D3455"/>
    <w:rsid w:val="00A13242"/>
    <w:rsid w:val="00A620F2"/>
    <w:rsid w:val="00A97279"/>
    <w:rsid w:val="00AA4C50"/>
    <w:rsid w:val="00AB3A05"/>
    <w:rsid w:val="00AF3127"/>
    <w:rsid w:val="00B06CAF"/>
    <w:rsid w:val="00B4353A"/>
    <w:rsid w:val="00B47FB9"/>
    <w:rsid w:val="00B57B14"/>
    <w:rsid w:val="00B846F3"/>
    <w:rsid w:val="00BA3725"/>
    <w:rsid w:val="00BA531B"/>
    <w:rsid w:val="00BA7079"/>
    <w:rsid w:val="00C3374A"/>
    <w:rsid w:val="00C414EB"/>
    <w:rsid w:val="00C87637"/>
    <w:rsid w:val="00CF2929"/>
    <w:rsid w:val="00D060A0"/>
    <w:rsid w:val="00D06A1A"/>
    <w:rsid w:val="00D242CD"/>
    <w:rsid w:val="00D35C17"/>
    <w:rsid w:val="00DC034B"/>
    <w:rsid w:val="00DE5EB3"/>
    <w:rsid w:val="00E11EF0"/>
    <w:rsid w:val="00E22D62"/>
    <w:rsid w:val="00E7623C"/>
    <w:rsid w:val="00EA7CE0"/>
    <w:rsid w:val="00ED6854"/>
    <w:rsid w:val="00F0434C"/>
    <w:rsid w:val="00F06FFA"/>
    <w:rsid w:val="00F7217C"/>
    <w:rsid w:val="00F86140"/>
    <w:rsid w:val="00F9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arc" idref="#_x0000_s1059"/>
        <o:r id="V:Rule27" type="connector" idref="#_x0000_s1077"/>
        <o:r id="V:Rule28" type="connector" idref="#_x0000_s1074"/>
        <o:r id="V:Rule29" type="connector" idref="#_x0000_s1073"/>
        <o:r id="V:Rule30" type="connector" idref="#_x0000_s1079"/>
        <o:r id="V:Rule31" type="connector" idref="#_x0000_s1065"/>
        <o:r id="V:Rule32" type="connector" idref="#_x0000_s1053"/>
        <o:r id="V:Rule33" type="connector" idref="#_x0000_s1075"/>
        <o:r id="V:Rule34" type="connector" idref="#_x0000_s1062"/>
        <o:r id="V:Rule35" type="connector" idref="#_x0000_s1081"/>
        <o:r id="V:Rule36" type="connector" idref="#_x0000_s1071"/>
        <o:r id="V:Rule37" type="connector" idref="#_x0000_s1066"/>
        <o:r id="V:Rule38" type="connector" idref="#_x0000_s1072"/>
        <o:r id="V:Rule39" type="connector" idref="#_x0000_s1063"/>
        <o:r id="V:Rule40" type="connector" idref="#_x0000_s1056"/>
        <o:r id="V:Rule41" type="connector" idref="#_x0000_s1064"/>
        <o:r id="V:Rule42" type="connector" idref="#_x0000_s1080"/>
        <o:r id="V:Rule43" type="connector" idref="#_x0000_s1068"/>
        <o:r id="V:Rule44" type="connector" idref="#_x0000_s1055"/>
        <o:r id="V:Rule45" type="connector" idref="#_x0000_s1070"/>
        <o:r id="V:Rule46" type="connector" idref="#_x0000_s1061"/>
        <o:r id="V:Rule47" type="connector" idref="#_x0000_s1069"/>
        <o:r id="V:Rule48" type="connector" idref="#_x0000_s1060"/>
        <o:r id="V:Rule49" type="connector" idref="#_x0000_s1067"/>
        <o:r id="V:Rule50" type="connector" idref="#_x0000_s1054"/>
        <o:r id="V:Rule51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7623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E7623C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C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D3455"/>
    <w:pPr>
      <w:ind w:left="720"/>
      <w:contextualSpacing/>
    </w:pPr>
    <w:rPr>
      <w:rFonts w:eastAsiaTheme="minorHAns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F37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faycel</dc:creator>
  <cp:keywords/>
  <dc:description/>
  <cp:lastModifiedBy>faycel</cp:lastModifiedBy>
  <cp:revision>48</cp:revision>
  <dcterms:created xsi:type="dcterms:W3CDTF">2006-11-11T01:20:00Z</dcterms:created>
  <dcterms:modified xsi:type="dcterms:W3CDTF">2006-11-26T05:33:00Z</dcterms:modified>
</cp:coreProperties>
</file>