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CB" w:rsidRDefault="00017240" w:rsidP="00017240">
      <w:pPr>
        <w:tabs>
          <w:tab w:val="left" w:pos="7832"/>
        </w:tabs>
        <w:bidi/>
        <w:ind w:left="707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ثانوية عبد الحق بن حمودة (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سيرات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)                                          المستوى : السنة الأولى علوم تكنولوجيا</w:t>
      </w:r>
    </w:p>
    <w:p w:rsidR="00DA39CB" w:rsidRPr="00017240" w:rsidRDefault="00017240" w:rsidP="00017240">
      <w:pPr>
        <w:bidi/>
        <w:ind w:left="707"/>
        <w:jc w:val="center"/>
        <w:rPr>
          <w:rFonts w:asciiTheme="majorBidi" w:hAnsiTheme="majorBidi" w:cstheme="majorBidi"/>
          <w:sz w:val="36"/>
          <w:szCs w:val="36"/>
          <w:lang w:bidi="ar-DZ"/>
        </w:rPr>
      </w:pPr>
      <w:r w:rsidRPr="00017240">
        <w:rPr>
          <w:rFonts w:asciiTheme="majorBidi" w:hAnsiTheme="majorBidi" w:cstheme="majorBidi" w:hint="cs"/>
          <w:sz w:val="36"/>
          <w:szCs w:val="36"/>
          <w:rtl/>
          <w:lang w:bidi="ar-DZ"/>
        </w:rPr>
        <w:t>الفرض الأول للثلاثي الثاني في مادة الكيمياء</w:t>
      </w:r>
    </w:p>
    <w:p w:rsidR="007B7E4F" w:rsidRPr="00BF4F06" w:rsidRDefault="007B7E4F" w:rsidP="007B7E4F">
      <w:pPr>
        <w:bidi/>
        <w:ind w:left="707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DZ"/>
        </w:rPr>
      </w:pPr>
      <w:r w:rsidRPr="00BF4F06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DZ"/>
        </w:rPr>
        <w:t>التمرين الأول :</w:t>
      </w:r>
    </w:p>
    <w:p w:rsidR="007B7E4F" w:rsidRDefault="007B7E4F" w:rsidP="00025DB7">
      <w:pPr>
        <w:bidi/>
        <w:ind w:left="707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ذرة من عنصر </w:t>
      </w:r>
      <w:r w:rsidR="00E356AC">
        <w:rPr>
          <w:rFonts w:asciiTheme="majorBidi" w:hAnsiTheme="majorBidi" w:cstheme="majorBidi"/>
          <w:sz w:val="28"/>
          <w:szCs w:val="28"/>
          <w:lang w:bidi="ar-DZ"/>
        </w:rPr>
        <w:t>X</w:t>
      </w:r>
      <w:r w:rsidR="00E356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تحمل نواتها شحنة </w:t>
      </w:r>
      <w:r w:rsidR="00025DB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025DB7">
        <w:rPr>
          <w:rFonts w:asciiTheme="majorBidi" w:hAnsiTheme="majorBidi" w:cstheme="majorBidi"/>
          <w:sz w:val="28"/>
          <w:szCs w:val="28"/>
          <w:lang w:bidi="ar-DZ"/>
        </w:rPr>
        <w:t xml:space="preserve">c </w:t>
      </w:r>
      <w:r w:rsidR="00025DB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025DB7">
        <w:rPr>
          <w:rFonts w:asciiTheme="majorBidi" w:hAnsiTheme="majorBidi" w:cstheme="majorBidi" w:hint="cs"/>
          <w:sz w:val="28"/>
          <w:szCs w:val="28"/>
          <w:vertAlign w:val="superscript"/>
          <w:rtl/>
          <w:lang w:bidi="ar-DZ"/>
        </w:rPr>
        <w:t>19</w:t>
      </w:r>
      <w:r w:rsidR="00025DB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- 10 </w:t>
      </w:r>
      <w:r w:rsidR="00025DB7">
        <w:rPr>
          <w:rFonts w:asciiTheme="majorBidi" w:hAnsiTheme="majorBidi" w:cstheme="majorBidi"/>
          <w:sz w:val="28"/>
          <w:szCs w:val="28"/>
          <w:lang w:bidi="ar-DZ"/>
        </w:rPr>
        <w:t>x</w:t>
      </w:r>
      <w:r w:rsidR="00025DB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24  = </w:t>
      </w:r>
      <w:r w:rsidR="00025DB7">
        <w:rPr>
          <w:rFonts w:asciiTheme="majorBidi" w:hAnsiTheme="majorBidi" w:cstheme="majorBidi"/>
          <w:sz w:val="28"/>
          <w:szCs w:val="28"/>
          <w:rtl/>
          <w:lang w:bidi="ar-DZ"/>
        </w:rPr>
        <w:t>q</w:t>
      </w:r>
    </w:p>
    <w:p w:rsidR="007B7E4F" w:rsidRDefault="00140BD8" w:rsidP="007B7E4F">
      <w:pPr>
        <w:bidi/>
        <w:ind w:left="707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</w:t>
      </w:r>
      <w:r w:rsidR="007B7E4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proofErr w:type="spellStart"/>
      <w:r w:rsidR="007B7E4F">
        <w:rPr>
          <w:rFonts w:asciiTheme="majorBidi" w:hAnsiTheme="majorBidi" w:cstheme="majorBidi" w:hint="cs"/>
          <w:sz w:val="28"/>
          <w:szCs w:val="28"/>
          <w:rtl/>
          <w:lang w:bidi="ar-DZ"/>
        </w:rPr>
        <w:t>جدالرقم</w:t>
      </w:r>
      <w:proofErr w:type="spellEnd"/>
      <w:r w:rsidR="007B7E4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الذري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Z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</w:t>
      </w:r>
      <w:r w:rsidR="007B7E4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لهذا العنصر </w:t>
      </w:r>
      <w:r w:rsidR="00C7017B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7B7E4F" w:rsidRDefault="007B7E4F" w:rsidP="00140BD8">
      <w:pPr>
        <w:bidi/>
        <w:ind w:left="707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ب- أكتب التوزيع </w:t>
      </w:r>
      <w:r w:rsidR="00140BD8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إلكتروني لذرة العنصر .</w:t>
      </w:r>
    </w:p>
    <w:p w:rsidR="003C1B97" w:rsidRDefault="007B7E4F" w:rsidP="00E356AC">
      <w:pPr>
        <w:bidi/>
        <w:ind w:left="707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ج- حدد موقع العنصر</w:t>
      </w:r>
      <w:r w:rsidR="00E356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356AC">
        <w:rPr>
          <w:rFonts w:asciiTheme="majorBidi" w:hAnsiTheme="majorBidi" w:cstheme="majorBidi"/>
          <w:sz w:val="28"/>
          <w:szCs w:val="28"/>
          <w:lang w:bidi="ar-DZ"/>
        </w:rPr>
        <w:t>X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3C1B97">
        <w:rPr>
          <w:rFonts w:asciiTheme="majorBidi" w:hAnsiTheme="majorBidi" w:cstheme="majorBidi" w:hint="cs"/>
          <w:sz w:val="28"/>
          <w:szCs w:val="28"/>
          <w:rtl/>
          <w:lang w:bidi="ar-DZ"/>
        </w:rPr>
        <w:t>في الجدول الدوري وما هو تكافؤه ؟</w:t>
      </w:r>
    </w:p>
    <w:p w:rsidR="00DA39CB" w:rsidRDefault="003C1B97" w:rsidP="00E356AC">
      <w:pPr>
        <w:bidi/>
        <w:ind w:left="707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د- أعط رمز الشاردة الموافقة لذرة العنصر</w:t>
      </w:r>
      <w:r w:rsidR="00E356AC" w:rsidRPr="00E356AC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E356AC">
        <w:rPr>
          <w:rFonts w:asciiTheme="majorBidi" w:hAnsiTheme="majorBidi" w:cstheme="majorBidi"/>
          <w:sz w:val="28"/>
          <w:szCs w:val="28"/>
          <w:lang w:bidi="ar-DZ"/>
        </w:rPr>
        <w:t>X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</w:t>
      </w:r>
    </w:p>
    <w:p w:rsidR="007B7E4F" w:rsidRPr="003C1B97" w:rsidRDefault="003C1B97" w:rsidP="00140BD8">
      <w:pPr>
        <w:bidi/>
        <w:ind w:left="707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2/ عنصر </w:t>
      </w:r>
      <w:r w:rsidR="00140BD8">
        <w:rPr>
          <w:rFonts w:asciiTheme="majorBidi" w:hAnsiTheme="majorBidi" w:cstheme="majorBidi"/>
          <w:sz w:val="28"/>
          <w:szCs w:val="28"/>
          <w:rtl/>
          <w:lang w:bidi="ar-DZ"/>
        </w:rPr>
        <w:t>Y</w:t>
      </w:r>
      <w:r w:rsidR="00140BD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يقع في الخانة من الجدول الدوري الناتجة من تقاطع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السطر</w:t>
      </w:r>
      <w:r w:rsidR="00140BD8">
        <w:rPr>
          <w:rFonts w:asciiTheme="majorBidi" w:hAnsiTheme="majorBidi" w:cstheme="majorBidi" w:hint="cs"/>
          <w:sz w:val="28"/>
          <w:szCs w:val="28"/>
          <w:rtl/>
          <w:lang w:bidi="ar-DZ"/>
        </w:rPr>
        <w:t>الثالث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مع العمود السابع.</w:t>
      </w:r>
    </w:p>
    <w:p w:rsidR="007B7E4F" w:rsidRDefault="009A6B01" w:rsidP="00E356AC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أكتب التوزيع الإلكتروني لذرته  .        ب- قارن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كهروسلبية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العنصرين</w:t>
      </w:r>
      <w:r w:rsidR="00140BD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E356AC">
        <w:rPr>
          <w:rFonts w:asciiTheme="majorBidi" w:hAnsiTheme="majorBidi" w:cstheme="majorBidi"/>
          <w:sz w:val="28"/>
          <w:szCs w:val="28"/>
          <w:lang w:bidi="ar-DZ"/>
        </w:rPr>
        <w:t>X</w:t>
      </w:r>
      <w:r w:rsidR="00E356A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40BD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  </w:t>
      </w:r>
      <w:r w:rsidR="00140BD8">
        <w:rPr>
          <w:rFonts w:asciiTheme="majorBidi" w:hAnsiTheme="majorBidi" w:cstheme="majorBidi"/>
          <w:sz w:val="28"/>
          <w:szCs w:val="28"/>
          <w:rtl/>
          <w:lang w:bidi="ar-DZ"/>
        </w:rPr>
        <w:t>Y</w:t>
      </w:r>
    </w:p>
    <w:p w:rsidR="00140BD8" w:rsidRPr="00140BD8" w:rsidRDefault="009A6B01" w:rsidP="00C7017B">
      <w:pPr>
        <w:tabs>
          <w:tab w:val="left" w:pos="4710"/>
          <w:tab w:val="left" w:pos="4811"/>
        </w:tabs>
        <w:bidi/>
        <w:ind w:left="707"/>
        <w:rPr>
          <w:rFonts w:asciiTheme="majorBidi" w:hAnsiTheme="majorBidi" w:cstheme="majorBidi"/>
          <w:sz w:val="28"/>
          <w:szCs w:val="28"/>
          <w:lang w:bidi="ar-DZ"/>
        </w:rPr>
      </w:pPr>
      <w:r w:rsidRPr="00140BD8">
        <w:rPr>
          <w:rFonts w:asciiTheme="majorBidi" w:hAnsiTheme="majorBidi" w:cstheme="majorBidi" w:hint="cs"/>
          <w:sz w:val="28"/>
          <w:szCs w:val="28"/>
          <w:rtl/>
          <w:lang w:bidi="ar-DZ"/>
        </w:rPr>
        <w:t>ج-</w:t>
      </w:r>
      <w:r w:rsidR="00140BD8" w:rsidRPr="00140BD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140BD8">
        <w:rPr>
          <w:rFonts w:asciiTheme="majorBidi" w:hAnsiTheme="majorBidi" w:cstheme="majorBidi" w:hint="cs"/>
          <w:sz w:val="28"/>
          <w:szCs w:val="28"/>
          <w:rtl/>
          <w:lang w:bidi="ar-DZ"/>
        </w:rPr>
        <w:t>في تحول كيميائي يتحد العنصر</w:t>
      </w:r>
      <w:r w:rsidR="00140BD8" w:rsidRPr="00140BD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E356AC">
        <w:rPr>
          <w:rFonts w:asciiTheme="majorBidi" w:hAnsiTheme="majorBidi" w:cstheme="majorBidi"/>
          <w:sz w:val="28"/>
          <w:szCs w:val="28"/>
          <w:lang w:bidi="ar-DZ"/>
        </w:rPr>
        <w:t>X</w:t>
      </w:r>
      <w:r w:rsidR="00140BD8" w:rsidRPr="00140BD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140BD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140BD8" w:rsidRPr="00140BD8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مع   </w:t>
      </w:r>
      <w:r w:rsidR="00140BD8" w:rsidRPr="00140BD8">
        <w:rPr>
          <w:rFonts w:asciiTheme="majorBidi" w:hAnsiTheme="majorBidi" w:cstheme="majorBidi"/>
          <w:sz w:val="28"/>
          <w:szCs w:val="28"/>
          <w:rtl/>
          <w:lang w:bidi="ar-DZ"/>
        </w:rPr>
        <w:t>Y</w:t>
      </w:r>
      <w:r w:rsidR="00C7017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لتكوين جزيء صيغته العامة :    </w:t>
      </w:r>
      <w:r w:rsidR="00C7017B">
        <w:rPr>
          <w:rFonts w:asciiTheme="majorBidi" w:hAnsiTheme="majorBidi" w:cstheme="majorBidi"/>
          <w:sz w:val="28"/>
          <w:szCs w:val="28"/>
          <w:rtl/>
          <w:lang w:bidi="ar-DZ"/>
        </w:rPr>
        <w:t>n</w:t>
      </w:r>
      <w:r w:rsidR="00C7017B" w:rsidRPr="00140BD8">
        <w:rPr>
          <w:rFonts w:asciiTheme="majorBidi" w:hAnsiTheme="majorBidi" w:cstheme="majorBidi"/>
          <w:sz w:val="28"/>
          <w:szCs w:val="28"/>
          <w:rtl/>
          <w:lang w:bidi="ar-DZ"/>
        </w:rPr>
        <w:t>Y</w:t>
      </w:r>
      <w:r w:rsidR="00C7017B" w:rsidRPr="00E356AC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C7017B">
        <w:rPr>
          <w:rFonts w:asciiTheme="majorBidi" w:hAnsiTheme="majorBidi" w:cstheme="majorBidi"/>
          <w:sz w:val="28"/>
          <w:szCs w:val="28"/>
          <w:lang w:bidi="ar-DZ"/>
        </w:rPr>
        <w:t>X</w:t>
      </w:r>
    </w:p>
    <w:p w:rsidR="009A6B01" w:rsidRDefault="00140BD8" w:rsidP="009A6B01">
      <w:pPr>
        <w:bidi/>
        <w:ind w:left="707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  <w:proofErr w:type="spellStart"/>
      <w:r w:rsidR="009A6B01">
        <w:rPr>
          <w:rFonts w:asciiTheme="majorBidi" w:hAnsiTheme="majorBidi" w:cstheme="majorBidi" w:hint="cs"/>
          <w:sz w:val="28"/>
          <w:szCs w:val="28"/>
          <w:rtl/>
          <w:lang w:bidi="ar-DZ"/>
        </w:rPr>
        <w:t>بالإعتماد</w:t>
      </w:r>
      <w:proofErr w:type="spellEnd"/>
      <w:r w:rsidR="009A6B0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تكافؤ العنصرين</w:t>
      </w:r>
      <w:r w:rsidR="00BF5DF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 عين قيمة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 w:rsidR="00BF5DFB">
        <w:rPr>
          <w:rFonts w:asciiTheme="majorBidi" w:hAnsiTheme="majorBidi" w:cstheme="majorBidi"/>
          <w:sz w:val="28"/>
          <w:szCs w:val="28"/>
          <w:lang w:bidi="ar-DZ"/>
        </w:rPr>
        <w:t>n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</w:t>
      </w:r>
    </w:p>
    <w:p w:rsidR="00140BD8" w:rsidRDefault="00140BD8" w:rsidP="00C7017B">
      <w:pPr>
        <w:tabs>
          <w:tab w:val="left" w:pos="4710"/>
          <w:tab w:val="left" w:pos="4811"/>
        </w:tabs>
        <w:bidi/>
        <w:ind w:left="707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د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عين العنصرين     </w:t>
      </w:r>
      <w:r w:rsidR="00C7017B" w:rsidRPr="00140BD8">
        <w:rPr>
          <w:rFonts w:asciiTheme="majorBidi" w:hAnsiTheme="majorBidi" w:cstheme="majorBidi"/>
          <w:sz w:val="28"/>
          <w:szCs w:val="28"/>
          <w:rtl/>
          <w:lang w:bidi="ar-DZ"/>
        </w:rPr>
        <w:t>Y</w:t>
      </w:r>
      <w:r w:rsidR="00C7017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و  </w:t>
      </w:r>
      <w:r w:rsidR="00C7017B" w:rsidRPr="00E356AC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C7017B">
        <w:rPr>
          <w:rFonts w:asciiTheme="majorBidi" w:hAnsiTheme="majorBidi" w:cstheme="majorBidi"/>
          <w:sz w:val="28"/>
          <w:szCs w:val="28"/>
          <w:lang w:bidi="ar-DZ"/>
        </w:rPr>
        <w:t>X</w:t>
      </w:r>
      <w:r w:rsidR="00C7017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، ثم أعط الصيغة الجزيئية المجملة الموافقة .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</w:t>
      </w:r>
    </w:p>
    <w:p w:rsidR="009A6B01" w:rsidRPr="002052F4" w:rsidRDefault="00140BD8" w:rsidP="002052F4">
      <w:pPr>
        <w:bidi/>
        <w:ind w:left="707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تعطى :</w:t>
      </w:r>
      <w:r w:rsidR="002052F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2052F4">
        <w:rPr>
          <w:rFonts w:asciiTheme="majorBidi" w:hAnsiTheme="majorBidi" w:cstheme="majorBidi"/>
          <w:sz w:val="28"/>
          <w:szCs w:val="28"/>
          <w:lang w:bidi="ar-DZ"/>
        </w:rPr>
        <w:t>F</w:t>
      </w:r>
      <w:r w:rsidR="002052F4">
        <w:rPr>
          <w:rFonts w:asciiTheme="majorBidi" w:hAnsiTheme="majorBidi" w:cstheme="majorBidi" w:hint="cs"/>
          <w:sz w:val="28"/>
          <w:szCs w:val="28"/>
          <w:vertAlign w:val="subscript"/>
          <w:rtl/>
          <w:lang w:bidi="ar-DZ"/>
        </w:rPr>
        <w:t>9</w:t>
      </w:r>
      <w:r w:rsidR="002052F4">
        <w:rPr>
          <w:rFonts w:asciiTheme="majorBidi" w:hAnsiTheme="majorBidi" w:cstheme="majorBidi" w:hint="cs"/>
          <w:sz w:val="28"/>
          <w:szCs w:val="28"/>
          <w:vertAlign w:val="superscript"/>
          <w:rtl/>
          <w:lang w:bidi="ar-DZ"/>
        </w:rPr>
        <w:t xml:space="preserve">19 </w:t>
      </w:r>
      <w:r w:rsidR="002052F4">
        <w:rPr>
          <w:rFonts w:hint="cs"/>
          <w:vertAlign w:val="superscript"/>
          <w:rtl/>
        </w:rPr>
        <w:t xml:space="preserve"> </w:t>
      </w:r>
      <w:r w:rsidR="002052F4">
        <w:rPr>
          <w:rFonts w:hint="cs"/>
          <w:rtl/>
        </w:rPr>
        <w:t xml:space="preserve">    ,           </w:t>
      </w:r>
      <w:r w:rsidR="002052F4">
        <w:rPr>
          <w:sz w:val="28"/>
          <w:szCs w:val="28"/>
        </w:rPr>
        <w:t>Cl</w:t>
      </w:r>
      <w:r w:rsidR="002052F4">
        <w:rPr>
          <w:rFonts w:hint="cs"/>
          <w:sz w:val="28"/>
          <w:szCs w:val="28"/>
          <w:vertAlign w:val="subscript"/>
          <w:rtl/>
          <w:lang w:bidi="ar-DZ"/>
        </w:rPr>
        <w:t>17</w:t>
      </w:r>
      <w:r w:rsidR="002052F4" w:rsidRPr="002052F4">
        <w:rPr>
          <w:rFonts w:hint="cs"/>
          <w:sz w:val="28"/>
          <w:szCs w:val="28"/>
          <w:vertAlign w:val="superscript"/>
          <w:rtl/>
          <w:lang w:bidi="ar-DZ"/>
        </w:rPr>
        <w:t>35</w:t>
      </w:r>
      <w:r w:rsidR="002052F4">
        <w:rPr>
          <w:rFonts w:hint="cs"/>
          <w:sz w:val="28"/>
          <w:szCs w:val="28"/>
          <w:vertAlign w:val="superscript"/>
          <w:rtl/>
          <w:lang w:bidi="ar-DZ"/>
        </w:rPr>
        <w:t xml:space="preserve">  </w:t>
      </w:r>
      <w:r w:rsidR="002052F4">
        <w:rPr>
          <w:rFonts w:hint="cs"/>
          <w:sz w:val="28"/>
          <w:szCs w:val="28"/>
          <w:rtl/>
          <w:lang w:bidi="ar-DZ"/>
        </w:rPr>
        <w:t xml:space="preserve">    ,             </w:t>
      </w:r>
      <w:r w:rsidR="002052F4">
        <w:rPr>
          <w:sz w:val="28"/>
          <w:szCs w:val="28"/>
          <w:lang w:bidi="ar-DZ"/>
        </w:rPr>
        <w:t>S</w:t>
      </w:r>
      <w:r w:rsidR="002052F4" w:rsidRPr="002052F4">
        <w:rPr>
          <w:rFonts w:hint="cs"/>
          <w:sz w:val="28"/>
          <w:szCs w:val="28"/>
          <w:vertAlign w:val="subscript"/>
          <w:rtl/>
          <w:lang w:bidi="ar-DZ"/>
        </w:rPr>
        <w:t>32</w:t>
      </w:r>
      <w:r w:rsidR="002052F4" w:rsidRPr="002052F4">
        <w:rPr>
          <w:rFonts w:hint="cs"/>
          <w:sz w:val="28"/>
          <w:szCs w:val="28"/>
          <w:vertAlign w:val="superscript"/>
          <w:rtl/>
          <w:lang w:bidi="ar-DZ"/>
        </w:rPr>
        <w:t>16</w:t>
      </w:r>
      <w:r w:rsidR="002052F4">
        <w:rPr>
          <w:rFonts w:hint="cs"/>
          <w:sz w:val="28"/>
          <w:szCs w:val="28"/>
          <w:vertAlign w:val="superscript"/>
          <w:rtl/>
          <w:lang w:bidi="ar-DZ"/>
        </w:rPr>
        <w:t xml:space="preserve">   </w:t>
      </w:r>
      <w:r w:rsidR="002052F4">
        <w:rPr>
          <w:rFonts w:hint="cs"/>
          <w:sz w:val="28"/>
          <w:szCs w:val="28"/>
          <w:rtl/>
          <w:lang w:bidi="ar-DZ"/>
        </w:rPr>
        <w:t xml:space="preserve">     ,       </w:t>
      </w:r>
      <w:r w:rsidR="002052F4">
        <w:rPr>
          <w:sz w:val="28"/>
          <w:szCs w:val="28"/>
          <w:lang w:bidi="ar-DZ"/>
        </w:rPr>
        <w:t>P</w:t>
      </w:r>
      <w:r w:rsidR="002052F4" w:rsidRPr="002052F4">
        <w:rPr>
          <w:rFonts w:hint="cs"/>
          <w:sz w:val="28"/>
          <w:szCs w:val="28"/>
          <w:vertAlign w:val="subscript"/>
          <w:rtl/>
          <w:lang w:bidi="ar-DZ"/>
        </w:rPr>
        <w:t>15</w:t>
      </w:r>
      <w:r w:rsidR="002052F4" w:rsidRPr="002052F4">
        <w:rPr>
          <w:rFonts w:hint="cs"/>
          <w:sz w:val="28"/>
          <w:szCs w:val="28"/>
          <w:vertAlign w:val="superscript"/>
          <w:rtl/>
          <w:lang w:bidi="ar-DZ"/>
        </w:rPr>
        <w:t>31</w:t>
      </w:r>
      <w:r w:rsidR="002052F4">
        <w:rPr>
          <w:rFonts w:hint="cs"/>
          <w:sz w:val="28"/>
          <w:szCs w:val="28"/>
          <w:vertAlign w:val="superscript"/>
          <w:rtl/>
          <w:lang w:bidi="ar-DZ"/>
        </w:rPr>
        <w:t xml:space="preserve">    </w:t>
      </w:r>
      <w:r w:rsidR="002052F4">
        <w:rPr>
          <w:rFonts w:hint="cs"/>
          <w:sz w:val="28"/>
          <w:szCs w:val="28"/>
          <w:rtl/>
          <w:lang w:bidi="ar-DZ"/>
        </w:rPr>
        <w:t xml:space="preserve">   ,       </w:t>
      </w:r>
      <w:r w:rsidR="002052F4">
        <w:rPr>
          <w:sz w:val="28"/>
          <w:szCs w:val="28"/>
          <w:lang w:bidi="ar-DZ"/>
        </w:rPr>
        <w:t>Mg</w:t>
      </w:r>
      <w:r w:rsidR="002052F4" w:rsidRPr="002052F4">
        <w:rPr>
          <w:rFonts w:hint="cs"/>
          <w:sz w:val="28"/>
          <w:szCs w:val="28"/>
          <w:vertAlign w:val="subscript"/>
          <w:rtl/>
          <w:lang w:bidi="ar-DZ"/>
        </w:rPr>
        <w:t>12</w:t>
      </w:r>
      <w:r w:rsidR="002052F4" w:rsidRPr="002052F4">
        <w:rPr>
          <w:rFonts w:hint="cs"/>
          <w:sz w:val="28"/>
          <w:szCs w:val="28"/>
          <w:vertAlign w:val="superscript"/>
          <w:rtl/>
          <w:lang w:bidi="ar-DZ"/>
        </w:rPr>
        <w:t>24</w:t>
      </w:r>
    </w:p>
    <w:p w:rsidR="009D29E5" w:rsidRPr="00BF5DFB" w:rsidRDefault="005C4343" w:rsidP="009A6B01">
      <w:pPr>
        <w:bidi/>
        <w:ind w:left="707"/>
        <w:jc w:val="both"/>
        <w:rPr>
          <w:rFonts w:asciiTheme="majorBidi" w:hAnsiTheme="majorBidi" w:cstheme="majorBidi"/>
          <w:sz w:val="28"/>
          <w:szCs w:val="28"/>
          <w:vertAlign w:val="superscript"/>
          <w:rtl/>
          <w:lang w:bidi="ar-DZ"/>
        </w:rPr>
      </w:pPr>
      <w:r w:rsidRPr="00BF4F06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DZ"/>
        </w:rPr>
        <w:t>التمرين الثاني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: </w:t>
      </w:r>
      <w:r w:rsidR="009D29E5">
        <w:rPr>
          <w:rFonts w:asciiTheme="majorBidi" w:hAnsiTheme="majorBidi" w:cstheme="majorBidi" w:hint="cs"/>
          <w:sz w:val="28"/>
          <w:szCs w:val="28"/>
          <w:rtl/>
          <w:lang w:bidi="ar-DZ"/>
        </w:rPr>
        <w:t>لتكن</w:t>
      </w:r>
      <w:r w:rsidR="00B1568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بنية</w:t>
      </w:r>
      <w:r w:rsidR="009D29E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A6B01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 w:rsidR="009A6B01">
        <w:rPr>
          <w:rFonts w:asciiTheme="majorBidi" w:hAnsiTheme="majorBidi" w:cs="Times New Roman" w:hint="cs"/>
          <w:sz w:val="28"/>
          <w:szCs w:val="28"/>
          <w:rtl/>
          <w:lang w:bidi="ar-DZ"/>
        </w:rPr>
        <w:t>أنوية</w:t>
      </w:r>
      <w:r w:rsidR="009D29E5">
        <w:rPr>
          <w:rFonts w:asciiTheme="majorBidi" w:hAnsiTheme="majorBidi" w:cstheme="majorBidi" w:hint="cs"/>
          <w:sz w:val="28"/>
          <w:szCs w:val="28"/>
          <w:rtl/>
          <w:lang w:bidi="ar-DZ"/>
        </w:rPr>
        <w:t>الذرات</w:t>
      </w:r>
      <w:proofErr w:type="spellEnd"/>
      <w:r w:rsidR="009D29E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التالية :</w:t>
      </w:r>
    </w:p>
    <w:p w:rsidR="009D29E5" w:rsidRDefault="009D29E5" w:rsidP="00BF5DFB">
      <w:pPr>
        <w:tabs>
          <w:tab w:val="left" w:pos="1890"/>
          <w:tab w:val="left" w:pos="2507"/>
          <w:tab w:val="left" w:pos="4637"/>
          <w:tab w:val="left" w:pos="5715"/>
          <w:tab w:val="left" w:pos="6692"/>
          <w:tab w:val="left" w:pos="8057"/>
        </w:tabs>
        <w:bidi/>
        <w:ind w:left="707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>H</w:t>
      </w:r>
      <w:r w:rsidRPr="009D29E5">
        <w:rPr>
          <w:rFonts w:asciiTheme="majorBidi" w:hAnsiTheme="majorBidi" w:cstheme="majorBidi" w:hint="cs"/>
          <w:sz w:val="28"/>
          <w:szCs w:val="28"/>
          <w:vertAlign w:val="superscript"/>
          <w:rtl/>
          <w:lang w:bidi="ar-DZ"/>
        </w:rPr>
        <w:t>1</w:t>
      </w:r>
      <w:r w:rsidRPr="009D29E5">
        <w:rPr>
          <w:rFonts w:asciiTheme="majorBidi" w:hAnsiTheme="majorBidi" w:cstheme="majorBidi" w:hint="cs"/>
          <w:sz w:val="28"/>
          <w:szCs w:val="28"/>
          <w:vertAlign w:val="subscript"/>
          <w:rtl/>
          <w:lang w:bidi="ar-DZ"/>
        </w:rPr>
        <w:t>1</w:t>
      </w:r>
      <w:r>
        <w:rPr>
          <w:rFonts w:asciiTheme="majorBidi" w:hAnsiTheme="majorBidi" w:cstheme="majorBidi"/>
          <w:sz w:val="28"/>
          <w:szCs w:val="28"/>
          <w:lang w:bidi="ar-DZ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</w:t>
      </w:r>
      <w:r w:rsidR="00BF5DFB" w:rsidRPr="00BF5DFB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4</w:t>
      </w:r>
      <w:r>
        <w:rPr>
          <w:rFonts w:asciiTheme="majorBidi" w:hAnsiTheme="majorBidi" w:cstheme="majorBidi"/>
          <w:sz w:val="28"/>
          <w:szCs w:val="28"/>
          <w:lang w:bidi="ar-DZ"/>
        </w:rPr>
        <w:t>Be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F5DFB" w:rsidRPr="00BF5DFB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8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</w:t>
      </w:r>
      <w:r>
        <w:rPr>
          <w:rFonts w:asciiTheme="majorBidi" w:hAnsiTheme="majorBidi" w:cstheme="majorBidi"/>
          <w:sz w:val="28"/>
          <w:szCs w:val="28"/>
          <w:lang w:bidi="ar-DZ"/>
        </w:rPr>
        <w:t>C</w:t>
      </w:r>
      <w:r w:rsidR="00B15681" w:rsidRPr="00B15681">
        <w:rPr>
          <w:rFonts w:asciiTheme="majorBidi" w:hAnsiTheme="majorBidi" w:cstheme="majorBidi" w:hint="cs"/>
          <w:sz w:val="28"/>
          <w:szCs w:val="28"/>
          <w:vertAlign w:val="subscript"/>
          <w:rtl/>
          <w:lang w:bidi="ar-DZ"/>
        </w:rPr>
        <w:t>6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15681" w:rsidRPr="00B15681">
        <w:rPr>
          <w:rFonts w:asciiTheme="majorBidi" w:hAnsiTheme="majorBidi" w:cstheme="majorBidi" w:hint="cs"/>
          <w:sz w:val="28"/>
          <w:szCs w:val="28"/>
          <w:vertAlign w:val="superscript"/>
          <w:rtl/>
          <w:lang w:bidi="ar-DZ"/>
        </w:rPr>
        <w:t>12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</w:t>
      </w:r>
      <w:r>
        <w:rPr>
          <w:rFonts w:asciiTheme="majorBidi" w:hAnsiTheme="majorBidi" w:cstheme="majorBidi"/>
          <w:sz w:val="28"/>
          <w:szCs w:val="28"/>
          <w:lang w:bidi="ar-DZ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</w:t>
      </w:r>
      <w:r>
        <w:rPr>
          <w:rFonts w:asciiTheme="majorBidi" w:hAnsiTheme="majorBidi" w:cstheme="majorBidi"/>
          <w:sz w:val="28"/>
          <w:szCs w:val="28"/>
          <w:lang w:bidi="ar-DZ"/>
        </w:rPr>
        <w:t>O</w:t>
      </w:r>
      <w:r w:rsidR="00B15681" w:rsidRPr="00B15681">
        <w:rPr>
          <w:rFonts w:asciiTheme="majorBidi" w:hAnsiTheme="majorBidi" w:cstheme="majorBidi" w:hint="cs"/>
          <w:sz w:val="28"/>
          <w:szCs w:val="28"/>
          <w:vertAlign w:val="subscript"/>
          <w:rtl/>
          <w:lang w:bidi="ar-DZ"/>
        </w:rPr>
        <w:t>8</w:t>
      </w:r>
      <w:r w:rsidR="00B15681">
        <w:rPr>
          <w:rFonts w:asciiTheme="majorBidi" w:hAnsiTheme="majorBidi" w:cstheme="majorBidi" w:hint="cs"/>
          <w:sz w:val="28"/>
          <w:szCs w:val="28"/>
          <w:vertAlign w:val="subscript"/>
          <w:rtl/>
          <w:lang w:bidi="ar-DZ"/>
        </w:rPr>
        <w:t xml:space="preserve"> </w:t>
      </w:r>
      <w:r w:rsidR="00B15681" w:rsidRPr="00B15681">
        <w:rPr>
          <w:rFonts w:asciiTheme="majorBidi" w:hAnsiTheme="majorBidi" w:cstheme="majorBidi" w:hint="cs"/>
          <w:sz w:val="28"/>
          <w:szCs w:val="28"/>
          <w:vertAlign w:val="superscript"/>
          <w:rtl/>
          <w:lang w:bidi="ar-DZ"/>
        </w:rPr>
        <w:t>16</w:t>
      </w:r>
      <w:r>
        <w:rPr>
          <w:rFonts w:asciiTheme="majorBidi" w:hAnsiTheme="majorBidi" w:cstheme="majorBidi"/>
          <w:sz w:val="28"/>
          <w:szCs w:val="28"/>
          <w:lang w:bidi="ar-DZ"/>
        </w:rPr>
        <w:tab/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</w:t>
      </w:r>
      <w:r>
        <w:rPr>
          <w:rFonts w:asciiTheme="majorBidi" w:hAnsiTheme="majorBidi" w:cstheme="majorBidi"/>
          <w:sz w:val="28"/>
          <w:szCs w:val="28"/>
          <w:lang w:bidi="ar-DZ"/>
        </w:rPr>
        <w:t>F</w:t>
      </w:r>
      <w:r w:rsidR="00B15681">
        <w:rPr>
          <w:rFonts w:asciiTheme="majorBidi" w:hAnsiTheme="majorBidi" w:cstheme="majorBidi" w:hint="cs"/>
          <w:sz w:val="28"/>
          <w:szCs w:val="28"/>
          <w:vertAlign w:val="subscript"/>
          <w:rtl/>
          <w:lang w:bidi="ar-DZ"/>
        </w:rPr>
        <w:t>9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B15681" w:rsidRPr="00B15681">
        <w:rPr>
          <w:rFonts w:asciiTheme="majorBidi" w:hAnsiTheme="majorBidi" w:cstheme="majorBidi" w:hint="cs"/>
          <w:sz w:val="28"/>
          <w:szCs w:val="28"/>
          <w:vertAlign w:val="superscript"/>
          <w:rtl/>
          <w:lang w:bidi="ar-DZ"/>
        </w:rPr>
        <w:t>19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</w:t>
      </w:r>
      <w:r>
        <w:rPr>
          <w:rFonts w:asciiTheme="majorBidi" w:hAnsiTheme="majorBidi" w:cstheme="majorBidi"/>
          <w:sz w:val="28"/>
          <w:szCs w:val="28"/>
          <w:lang w:bidi="ar-DZ"/>
        </w:rPr>
        <w:t>Cl</w:t>
      </w:r>
      <w:r w:rsidR="00B15681" w:rsidRPr="00B15681">
        <w:rPr>
          <w:rFonts w:asciiTheme="majorBidi" w:hAnsiTheme="majorBidi" w:cstheme="majorBidi" w:hint="cs"/>
          <w:sz w:val="28"/>
          <w:szCs w:val="28"/>
          <w:vertAlign w:val="subscript"/>
          <w:rtl/>
          <w:lang w:bidi="ar-DZ"/>
        </w:rPr>
        <w:t>17</w:t>
      </w:r>
      <w:r w:rsidR="00B15681">
        <w:rPr>
          <w:rFonts w:asciiTheme="majorBidi" w:hAnsiTheme="majorBidi" w:cstheme="majorBidi" w:hint="cs"/>
          <w:sz w:val="28"/>
          <w:szCs w:val="28"/>
          <w:vertAlign w:val="subscript"/>
          <w:rtl/>
          <w:lang w:bidi="ar-DZ"/>
        </w:rPr>
        <w:t xml:space="preserve"> </w:t>
      </w:r>
      <w:r w:rsidR="00BF5DFB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35 .5</w:t>
      </w:r>
    </w:p>
    <w:p w:rsidR="00DA39CB" w:rsidRPr="00791E68" w:rsidRDefault="009D29E5" w:rsidP="00B15681">
      <w:pPr>
        <w:bidi/>
        <w:ind w:left="707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</w:t>
      </w:r>
      <w:r w:rsidR="005C4343">
        <w:rPr>
          <w:rFonts w:asciiTheme="majorBidi" w:hAnsiTheme="majorBidi" w:cstheme="majorBidi" w:hint="cs"/>
          <w:sz w:val="28"/>
          <w:szCs w:val="28"/>
          <w:rtl/>
          <w:lang w:bidi="ar-DZ"/>
        </w:rPr>
        <w:t>كمل الجدول التالي :</w:t>
      </w:r>
    </w:p>
    <w:tbl>
      <w:tblPr>
        <w:tblpPr w:leftFromText="180" w:rightFromText="180" w:vertAnchor="text" w:horzAnchor="margin" w:tblpY="26"/>
        <w:bidiVisual/>
        <w:tblW w:w="10348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842"/>
        <w:gridCol w:w="1560"/>
        <w:gridCol w:w="708"/>
        <w:gridCol w:w="709"/>
        <w:gridCol w:w="1701"/>
        <w:gridCol w:w="1985"/>
      </w:tblGrid>
      <w:tr w:rsidR="007B7E4F" w:rsidRPr="00791E68" w:rsidTr="009A6B01">
        <w:trPr>
          <w:trHeight w:val="984"/>
        </w:trPr>
        <w:tc>
          <w:tcPr>
            <w:tcW w:w="1843" w:type="dxa"/>
          </w:tcPr>
          <w:p w:rsidR="007B7E4F" w:rsidRPr="007D2B37" w:rsidRDefault="007B7E4F" w:rsidP="007B7E4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D2B37">
              <w:rPr>
                <w:rFonts w:ascii="Arial" w:hAnsi="Arial" w:cs="Arial"/>
                <w:sz w:val="28"/>
                <w:szCs w:val="28"/>
                <w:rtl/>
              </w:rPr>
              <w:t xml:space="preserve">رمز </w:t>
            </w:r>
            <w:proofErr w:type="spellStart"/>
            <w:r w:rsidRPr="007D2B37">
              <w:rPr>
                <w:rFonts w:ascii="Arial" w:hAnsi="Arial" w:cs="Arial"/>
                <w:sz w:val="28"/>
                <w:szCs w:val="28"/>
                <w:rtl/>
              </w:rPr>
              <w:t>الجزيئ</w:t>
            </w:r>
            <w:proofErr w:type="spellEnd"/>
          </w:p>
        </w:tc>
        <w:tc>
          <w:tcPr>
            <w:tcW w:w="1842" w:type="dxa"/>
          </w:tcPr>
          <w:p w:rsidR="007B7E4F" w:rsidRPr="007D2B37" w:rsidRDefault="007B7E4F" w:rsidP="007B7E4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D2B37">
              <w:rPr>
                <w:rFonts w:ascii="Arial" w:hAnsi="Arial" w:cs="Arial"/>
                <w:sz w:val="28"/>
                <w:szCs w:val="28"/>
                <w:rtl/>
              </w:rPr>
              <w:t>تمثيل لويس له</w:t>
            </w:r>
          </w:p>
        </w:tc>
        <w:tc>
          <w:tcPr>
            <w:tcW w:w="1560" w:type="dxa"/>
          </w:tcPr>
          <w:p w:rsidR="007B7E4F" w:rsidRPr="007D2B37" w:rsidRDefault="007B7E4F" w:rsidP="007B7E4F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 w:rsidRPr="007D2B37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الذرة المركزية</w:t>
            </w:r>
          </w:p>
        </w:tc>
        <w:tc>
          <w:tcPr>
            <w:tcW w:w="708" w:type="dxa"/>
          </w:tcPr>
          <w:p w:rsidR="007B7E4F" w:rsidRPr="007D2B37" w:rsidRDefault="007B7E4F" w:rsidP="007B7E4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7D2B37">
              <w:rPr>
                <w:rFonts w:ascii="Arial" w:hAnsi="Arial" w:cs="Arial"/>
                <w:sz w:val="28"/>
                <w:szCs w:val="28"/>
              </w:rPr>
              <w:t>n</w:t>
            </w:r>
          </w:p>
        </w:tc>
        <w:tc>
          <w:tcPr>
            <w:tcW w:w="709" w:type="dxa"/>
          </w:tcPr>
          <w:p w:rsidR="007B7E4F" w:rsidRPr="007D2B37" w:rsidRDefault="007B7E4F" w:rsidP="007B7E4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7D2B37">
              <w:rPr>
                <w:rFonts w:ascii="Arial" w:hAnsi="Arial" w:cs="Arial"/>
                <w:sz w:val="28"/>
                <w:szCs w:val="28"/>
              </w:rPr>
              <w:t>m</w:t>
            </w:r>
          </w:p>
        </w:tc>
        <w:tc>
          <w:tcPr>
            <w:tcW w:w="1701" w:type="dxa"/>
          </w:tcPr>
          <w:p w:rsidR="007B7E4F" w:rsidRPr="007D2B37" w:rsidRDefault="007B7E4F" w:rsidP="007B7E4F">
            <w:pPr>
              <w:jc w:val="right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 w:rsidRPr="007D2B37"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الصيغة المميزة</w:t>
            </w:r>
          </w:p>
          <w:p w:rsidR="007B7E4F" w:rsidRPr="007D2B37" w:rsidRDefault="007B7E4F" w:rsidP="007B7E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)</w:t>
            </w:r>
            <w:proofErr w:type="spellStart"/>
            <w:r w:rsidRPr="007D2B37">
              <w:rPr>
                <w:rFonts w:ascii="Arial" w:hAnsi="Arial" w:cs="Arial"/>
                <w:sz w:val="28"/>
                <w:szCs w:val="28"/>
              </w:rPr>
              <w:t>AX</w:t>
            </w:r>
            <w:r w:rsidRPr="007D2B37">
              <w:rPr>
                <w:rFonts w:ascii="Arial" w:hAnsi="Arial" w:cs="Arial"/>
                <w:sz w:val="28"/>
                <w:szCs w:val="28"/>
                <w:vertAlign w:val="subscript"/>
              </w:rPr>
              <w:t>n</w:t>
            </w:r>
            <w:r w:rsidRPr="007D2B37">
              <w:rPr>
                <w:rFonts w:ascii="Arial" w:hAnsi="Arial" w:cs="Arial"/>
                <w:sz w:val="28"/>
                <w:szCs w:val="28"/>
              </w:rPr>
              <w:t>E</w:t>
            </w:r>
            <w:r w:rsidRPr="007D2B37">
              <w:rPr>
                <w:rFonts w:ascii="Arial" w:hAnsi="Arial" w:cs="Arial"/>
                <w:sz w:val="28"/>
                <w:szCs w:val="28"/>
                <w:vertAlign w:val="subscript"/>
              </w:rPr>
              <w:t>m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</w:p>
        </w:tc>
        <w:tc>
          <w:tcPr>
            <w:tcW w:w="1985" w:type="dxa"/>
          </w:tcPr>
          <w:p w:rsidR="007B7E4F" w:rsidRDefault="007B7E4F" w:rsidP="007B7E4F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7D2B37">
              <w:rPr>
                <w:rFonts w:ascii="Arial" w:hAnsi="Arial" w:cs="Arial" w:hint="cs"/>
                <w:sz w:val="28"/>
                <w:szCs w:val="28"/>
                <w:rtl/>
              </w:rPr>
              <w:t xml:space="preserve">تمثيل </w:t>
            </w:r>
            <w:proofErr w:type="spellStart"/>
            <w:r w:rsidRPr="007D2B37">
              <w:rPr>
                <w:rFonts w:ascii="Arial" w:hAnsi="Arial" w:cs="Arial" w:hint="cs"/>
                <w:sz w:val="28"/>
                <w:szCs w:val="28"/>
                <w:rtl/>
              </w:rPr>
              <w:t>جليسب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ي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له</w:t>
            </w:r>
          </w:p>
          <w:p w:rsidR="007B7E4F" w:rsidRPr="007D2B37" w:rsidRDefault="007B7E4F" w:rsidP="007B7E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B7E4F" w:rsidRPr="00791E68" w:rsidTr="009A6B01">
        <w:trPr>
          <w:trHeight w:val="674"/>
        </w:trPr>
        <w:tc>
          <w:tcPr>
            <w:tcW w:w="1843" w:type="dxa"/>
          </w:tcPr>
          <w:p w:rsidR="007B7E4F" w:rsidRPr="005C4343" w:rsidRDefault="007B7E4F" w:rsidP="007B7E4F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5C4343">
              <w:rPr>
                <w:rFonts w:ascii="Arial" w:hAnsi="Arial" w:cs="Arial"/>
                <w:position w:val="-20"/>
              </w:rPr>
              <w:object w:dxaOrig="102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24pt" o:ole="">
                  <v:imagedata r:id="rId5" o:title=""/>
                </v:shape>
                <o:OLEObject Type="Embed" ProgID="Equation.3" ShapeID="_x0000_i1025" DrawAspect="Content" ObjectID="_1453879747" r:id="rId6"/>
              </w:object>
            </w:r>
          </w:p>
        </w:tc>
        <w:tc>
          <w:tcPr>
            <w:tcW w:w="1842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1560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708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709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1701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1985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</w:tr>
      <w:tr w:rsidR="007B7E4F" w:rsidRPr="00791E68" w:rsidTr="009A6B01">
        <w:trPr>
          <w:trHeight w:val="798"/>
        </w:trPr>
        <w:tc>
          <w:tcPr>
            <w:tcW w:w="1843" w:type="dxa"/>
          </w:tcPr>
          <w:p w:rsidR="007B7E4F" w:rsidRPr="00791E68" w:rsidRDefault="007B7E4F" w:rsidP="007B7E4F">
            <w:pPr>
              <w:jc w:val="center"/>
              <w:rPr>
                <w:rFonts w:ascii="Arial" w:hAnsi="Arial" w:cs="Arial"/>
                <w:rtl/>
              </w:rPr>
            </w:pPr>
            <w:r w:rsidRPr="00791E68">
              <w:rPr>
                <w:rFonts w:ascii="Arial" w:hAnsi="Arial" w:cs="Arial"/>
                <w:position w:val="-30"/>
              </w:rPr>
              <w:object w:dxaOrig="1200" w:dyaOrig="620">
                <v:shape id="_x0000_i1026" type="#_x0000_t75" style="width:60pt;height:30.75pt" o:ole="">
                  <v:imagedata r:id="rId7" o:title=""/>
                </v:shape>
                <o:OLEObject Type="Embed" ProgID="Equation.3" ShapeID="_x0000_i1026" DrawAspect="Content" ObjectID="_1453879748" r:id="rId8"/>
              </w:object>
            </w:r>
          </w:p>
        </w:tc>
        <w:tc>
          <w:tcPr>
            <w:tcW w:w="1842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1560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708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709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1701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1985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</w:tr>
      <w:tr w:rsidR="007B7E4F" w:rsidRPr="00791E68" w:rsidTr="009A6B01">
        <w:trPr>
          <w:trHeight w:val="698"/>
        </w:trPr>
        <w:tc>
          <w:tcPr>
            <w:tcW w:w="1843" w:type="dxa"/>
          </w:tcPr>
          <w:p w:rsidR="007B7E4F" w:rsidRPr="00791E68" w:rsidRDefault="007B7E4F" w:rsidP="007B7E4F">
            <w:pPr>
              <w:jc w:val="center"/>
              <w:rPr>
                <w:rFonts w:ascii="Arial" w:hAnsi="Arial" w:cs="Arial"/>
                <w:rtl/>
              </w:rPr>
            </w:pPr>
            <w:r w:rsidRPr="00791E68">
              <w:rPr>
                <w:rFonts w:ascii="Arial" w:hAnsi="Arial" w:cs="Arial"/>
                <w:position w:val="-20"/>
              </w:rPr>
              <w:object w:dxaOrig="1200" w:dyaOrig="480">
                <v:shape id="_x0000_i1027" type="#_x0000_t75" style="width:60pt;height:24pt" o:ole="">
                  <v:imagedata r:id="rId9" o:title=""/>
                </v:shape>
                <o:OLEObject Type="Embed" ProgID="Equation.3" ShapeID="_x0000_i1027" DrawAspect="Content" ObjectID="_1453879749" r:id="rId10"/>
              </w:object>
            </w:r>
          </w:p>
        </w:tc>
        <w:tc>
          <w:tcPr>
            <w:tcW w:w="1842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1560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708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709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1701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1985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</w:tr>
      <w:tr w:rsidR="007B7E4F" w:rsidRPr="00791E68" w:rsidTr="009A6B01">
        <w:trPr>
          <w:trHeight w:val="680"/>
        </w:trPr>
        <w:tc>
          <w:tcPr>
            <w:tcW w:w="1843" w:type="dxa"/>
          </w:tcPr>
          <w:p w:rsidR="007B7E4F" w:rsidRPr="00791E68" w:rsidRDefault="007B7E4F" w:rsidP="007B7E4F">
            <w:pPr>
              <w:jc w:val="center"/>
              <w:rPr>
                <w:rFonts w:ascii="Arial" w:hAnsi="Arial" w:cs="Arial"/>
                <w:rtl/>
              </w:rPr>
            </w:pPr>
            <w:r w:rsidRPr="00791E68">
              <w:rPr>
                <w:rFonts w:ascii="Arial" w:hAnsi="Arial" w:cs="Arial"/>
                <w:position w:val="-22"/>
              </w:rPr>
              <w:object w:dxaOrig="1300" w:dyaOrig="520">
                <v:shape id="_x0000_i1028" type="#_x0000_t75" style="width:65.25pt;height:26.25pt" o:ole="">
                  <v:imagedata r:id="rId11" o:title=""/>
                </v:shape>
                <o:OLEObject Type="Embed" ProgID="Equation.3" ShapeID="_x0000_i1028" DrawAspect="Content" ObjectID="_1453879750" r:id="rId12"/>
              </w:object>
            </w:r>
          </w:p>
        </w:tc>
        <w:tc>
          <w:tcPr>
            <w:tcW w:w="1842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1560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708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709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1701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  <w:tc>
          <w:tcPr>
            <w:tcW w:w="1985" w:type="dxa"/>
          </w:tcPr>
          <w:p w:rsidR="007B7E4F" w:rsidRPr="00791E68" w:rsidRDefault="007B7E4F" w:rsidP="007B7E4F">
            <w:pPr>
              <w:rPr>
                <w:rFonts w:ascii="Arial" w:hAnsi="Arial" w:cs="Arial"/>
                <w:rtl/>
              </w:rPr>
            </w:pPr>
          </w:p>
        </w:tc>
      </w:tr>
    </w:tbl>
    <w:p w:rsidR="00DA39CB" w:rsidRDefault="00DA39CB"/>
    <w:p w:rsidR="00DA39CB" w:rsidRPr="00B14F48" w:rsidRDefault="00C7017B" w:rsidP="00C7017B">
      <w:pPr>
        <w:tabs>
          <w:tab w:val="left" w:pos="9690"/>
        </w:tabs>
        <w:jc w:val="center"/>
        <w:rPr>
          <w:rFonts w:ascii="ae_Dimnah" w:hAnsi="ae_Dimnah" w:cs="ae_Dimnah"/>
          <w:sz w:val="24"/>
          <w:szCs w:val="24"/>
        </w:rPr>
      </w:pPr>
      <w:r w:rsidRPr="00B14F48">
        <w:rPr>
          <w:rFonts w:ascii="ae_Dimnah" w:hAnsi="ae_Dimnah" w:cs="ae_Dimnah"/>
          <w:sz w:val="24"/>
          <w:szCs w:val="24"/>
          <w:rtl/>
        </w:rPr>
        <w:t>الحديد   ينصهر بالنار والفشل يذوب بالعزيمة و الإصرار</w:t>
      </w:r>
    </w:p>
    <w:sectPr w:rsidR="00DA39CB" w:rsidRPr="00B14F48" w:rsidSect="007B7E4F">
      <w:pgSz w:w="11906" w:h="16838"/>
      <w:pgMar w:top="720" w:right="720" w:bottom="720" w:left="720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Dimnah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5023A"/>
    <w:multiLevelType w:val="hybridMultilevel"/>
    <w:tmpl w:val="5E48508C"/>
    <w:lvl w:ilvl="0" w:tplc="DFBA6198">
      <w:start w:val="1"/>
      <w:numFmt w:val="arabicAlpha"/>
      <w:lvlText w:val="%1-"/>
      <w:lvlJc w:val="left"/>
      <w:pPr>
        <w:ind w:left="10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7" w:hanging="360"/>
      </w:pPr>
    </w:lvl>
    <w:lvl w:ilvl="2" w:tplc="040C001B" w:tentative="1">
      <w:start w:val="1"/>
      <w:numFmt w:val="lowerRoman"/>
      <w:lvlText w:val="%3."/>
      <w:lvlJc w:val="right"/>
      <w:pPr>
        <w:ind w:left="2507" w:hanging="180"/>
      </w:pPr>
    </w:lvl>
    <w:lvl w:ilvl="3" w:tplc="040C000F" w:tentative="1">
      <w:start w:val="1"/>
      <w:numFmt w:val="decimal"/>
      <w:lvlText w:val="%4."/>
      <w:lvlJc w:val="left"/>
      <w:pPr>
        <w:ind w:left="3227" w:hanging="360"/>
      </w:pPr>
    </w:lvl>
    <w:lvl w:ilvl="4" w:tplc="040C0019" w:tentative="1">
      <w:start w:val="1"/>
      <w:numFmt w:val="lowerLetter"/>
      <w:lvlText w:val="%5."/>
      <w:lvlJc w:val="left"/>
      <w:pPr>
        <w:ind w:left="3947" w:hanging="360"/>
      </w:pPr>
    </w:lvl>
    <w:lvl w:ilvl="5" w:tplc="040C001B" w:tentative="1">
      <w:start w:val="1"/>
      <w:numFmt w:val="lowerRoman"/>
      <w:lvlText w:val="%6."/>
      <w:lvlJc w:val="right"/>
      <w:pPr>
        <w:ind w:left="4667" w:hanging="180"/>
      </w:pPr>
    </w:lvl>
    <w:lvl w:ilvl="6" w:tplc="040C000F" w:tentative="1">
      <w:start w:val="1"/>
      <w:numFmt w:val="decimal"/>
      <w:lvlText w:val="%7."/>
      <w:lvlJc w:val="left"/>
      <w:pPr>
        <w:ind w:left="5387" w:hanging="360"/>
      </w:pPr>
    </w:lvl>
    <w:lvl w:ilvl="7" w:tplc="040C0019" w:tentative="1">
      <w:start w:val="1"/>
      <w:numFmt w:val="lowerLetter"/>
      <w:lvlText w:val="%8."/>
      <w:lvlJc w:val="left"/>
      <w:pPr>
        <w:ind w:left="6107" w:hanging="360"/>
      </w:pPr>
    </w:lvl>
    <w:lvl w:ilvl="8" w:tplc="040C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39CB"/>
    <w:rsid w:val="00017240"/>
    <w:rsid w:val="00025DB7"/>
    <w:rsid w:val="00140BD8"/>
    <w:rsid w:val="002052F4"/>
    <w:rsid w:val="00207FAC"/>
    <w:rsid w:val="002B28AF"/>
    <w:rsid w:val="003C1B97"/>
    <w:rsid w:val="00436ACF"/>
    <w:rsid w:val="005C4343"/>
    <w:rsid w:val="007B7E4F"/>
    <w:rsid w:val="007D2B37"/>
    <w:rsid w:val="00990F03"/>
    <w:rsid w:val="009A6B01"/>
    <w:rsid w:val="009D29E5"/>
    <w:rsid w:val="00B14F48"/>
    <w:rsid w:val="00B15681"/>
    <w:rsid w:val="00BF4F06"/>
    <w:rsid w:val="00BF5DFB"/>
    <w:rsid w:val="00C7017B"/>
    <w:rsid w:val="00CC3A27"/>
    <w:rsid w:val="00DA39CB"/>
    <w:rsid w:val="00E356AC"/>
    <w:rsid w:val="00FB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9C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6B0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052F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2F4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GORINE</dc:creator>
  <cp:lastModifiedBy>dell</cp:lastModifiedBy>
  <cp:revision>5</cp:revision>
  <cp:lastPrinted>2014-01-23T06:50:00Z</cp:lastPrinted>
  <dcterms:created xsi:type="dcterms:W3CDTF">2014-01-23T06:51:00Z</dcterms:created>
  <dcterms:modified xsi:type="dcterms:W3CDTF">2014-02-14T09:43:00Z</dcterms:modified>
</cp:coreProperties>
</file>