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80"/>
        <w:gridCol w:w="1540"/>
        <w:gridCol w:w="1640"/>
        <w:gridCol w:w="2087"/>
        <w:gridCol w:w="653"/>
        <w:gridCol w:w="3081"/>
      </w:tblGrid>
      <w:tr w:rsidR="00990D75" w:rsidRPr="00182009" w:rsidTr="000D750B">
        <w:trPr>
          <w:trHeight w:val="1020"/>
        </w:trPr>
        <w:tc>
          <w:tcPr>
            <w:tcW w:w="3220"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DBE5F1" w:themeFill="accent1" w:themeFillTint="33"/>
          </w:tcPr>
          <w:p w:rsidR="00990D75" w:rsidRPr="00BC72F7" w:rsidRDefault="00990D75" w:rsidP="00990D75">
            <w:pPr>
              <w:jc w:val="right"/>
              <w:rPr>
                <w:rFonts w:asciiTheme="majorBidi" w:hAnsiTheme="majorBidi" w:cstheme="majorBidi"/>
                <w:sz w:val="32"/>
                <w:szCs w:val="32"/>
                <w:rtl/>
              </w:rPr>
            </w:pPr>
            <w:r w:rsidRPr="00BC72F7">
              <w:rPr>
                <w:rFonts w:asciiTheme="majorBidi" w:hAnsiTheme="majorBidi" w:cstheme="majorBidi"/>
                <w:sz w:val="32"/>
                <w:szCs w:val="32"/>
                <w:rtl/>
              </w:rPr>
              <w:t xml:space="preserve"> المستوى : ج م ع ت </w:t>
            </w:r>
          </w:p>
          <w:p w:rsidR="00990D75" w:rsidRPr="00BC72F7" w:rsidRDefault="00990D75" w:rsidP="0018563A">
            <w:pPr>
              <w:jc w:val="right"/>
              <w:rPr>
                <w:rFonts w:asciiTheme="majorBidi" w:hAnsiTheme="majorBidi" w:cstheme="majorBidi"/>
                <w:sz w:val="32"/>
                <w:szCs w:val="32"/>
                <w:rtl/>
              </w:rPr>
            </w:pPr>
            <w:r w:rsidRPr="00BC72F7">
              <w:rPr>
                <w:rFonts w:asciiTheme="majorBidi" w:hAnsiTheme="majorBidi" w:cstheme="majorBidi"/>
                <w:sz w:val="32"/>
                <w:szCs w:val="32"/>
                <w:rtl/>
              </w:rPr>
              <w:t xml:space="preserve"> نوع الدرس :</w:t>
            </w:r>
            <w:r w:rsidR="00D3258D" w:rsidRPr="00BC72F7">
              <w:rPr>
                <w:rFonts w:asciiTheme="majorBidi" w:hAnsiTheme="majorBidi" w:cstheme="majorBidi" w:hint="cs"/>
                <w:sz w:val="32"/>
                <w:szCs w:val="32"/>
                <w:rtl/>
              </w:rPr>
              <w:t xml:space="preserve"> نظري</w:t>
            </w:r>
          </w:p>
          <w:p w:rsidR="006E5FC7" w:rsidRPr="00BC72F7" w:rsidRDefault="006E5FC7" w:rsidP="006E5FC7">
            <w:pPr>
              <w:bidi/>
              <w:rPr>
                <w:rFonts w:asciiTheme="majorBidi" w:hAnsiTheme="majorBidi" w:cstheme="majorBidi"/>
                <w:sz w:val="32"/>
                <w:szCs w:val="32"/>
                <w:lang w:bidi="ar-DZ"/>
              </w:rPr>
            </w:pPr>
            <w:r w:rsidRPr="00BC72F7">
              <w:rPr>
                <w:rFonts w:asciiTheme="majorBidi" w:hAnsiTheme="majorBidi" w:cstheme="majorBidi" w:hint="cs"/>
                <w:sz w:val="32"/>
                <w:szCs w:val="32"/>
                <w:rtl/>
              </w:rPr>
              <w:t xml:space="preserve">   </w:t>
            </w:r>
            <w:r w:rsidR="0018563A" w:rsidRPr="00BC72F7">
              <w:rPr>
                <w:rFonts w:asciiTheme="majorBidi" w:hAnsiTheme="majorBidi" w:cstheme="majorBidi" w:hint="cs"/>
                <w:sz w:val="32"/>
                <w:szCs w:val="32"/>
                <w:rtl/>
              </w:rPr>
              <w:t>المدة</w:t>
            </w:r>
            <w:r w:rsidR="00CA6953" w:rsidRPr="00BC72F7">
              <w:rPr>
                <w:rFonts w:asciiTheme="majorBidi" w:hAnsiTheme="majorBidi" w:cstheme="majorBidi" w:hint="cs"/>
                <w:sz w:val="32"/>
                <w:szCs w:val="32"/>
                <w:rtl/>
              </w:rPr>
              <w:t>: 1ساعة</w:t>
            </w:r>
          </w:p>
        </w:tc>
        <w:tc>
          <w:tcPr>
            <w:tcW w:w="3727" w:type="dxa"/>
            <w:gridSpan w:val="2"/>
            <w:tcBorders>
              <w:top w:val="thinThickLargeGap" w:sz="24" w:space="0" w:color="auto"/>
              <w:left w:val="thinThickLargeGap" w:sz="24" w:space="0" w:color="auto"/>
              <w:bottom w:val="thinThickLargeGap" w:sz="24" w:space="0" w:color="auto"/>
            </w:tcBorders>
            <w:shd w:val="clear" w:color="auto" w:fill="E5B8B7" w:themeFill="accent2" w:themeFillTint="66"/>
          </w:tcPr>
          <w:p w:rsidR="00990D75" w:rsidRPr="00BC72F7" w:rsidRDefault="00990D75" w:rsidP="00990D75">
            <w:pPr>
              <w:jc w:val="right"/>
              <w:rPr>
                <w:rFonts w:asciiTheme="majorBidi" w:hAnsiTheme="majorBidi" w:cstheme="majorBidi"/>
                <w:sz w:val="32"/>
                <w:szCs w:val="32"/>
                <w:rtl/>
              </w:rPr>
            </w:pPr>
          </w:p>
          <w:p w:rsidR="00354FB6" w:rsidRPr="00BC72F7" w:rsidRDefault="00990D75" w:rsidP="00860A03">
            <w:pPr>
              <w:jc w:val="right"/>
              <w:rPr>
                <w:rFonts w:asciiTheme="majorBidi" w:hAnsiTheme="majorBidi" w:cstheme="majorBidi"/>
                <w:color w:val="FF0000"/>
                <w:sz w:val="32"/>
                <w:szCs w:val="32"/>
                <w:rtl/>
              </w:rPr>
            </w:pPr>
            <w:r w:rsidRPr="00BC72F7">
              <w:rPr>
                <w:rFonts w:asciiTheme="majorBidi" w:hAnsiTheme="majorBidi" w:cstheme="majorBidi"/>
                <w:sz w:val="32"/>
                <w:szCs w:val="32"/>
                <w:rtl/>
              </w:rPr>
              <w:t xml:space="preserve"> الموضوع : </w:t>
            </w:r>
            <w:r w:rsidR="00860A03" w:rsidRPr="00BC72F7">
              <w:rPr>
                <w:rFonts w:asciiTheme="majorBidi" w:hAnsiTheme="majorBidi" w:cstheme="majorBidi" w:hint="cs"/>
                <w:color w:val="FF0000"/>
                <w:sz w:val="32"/>
                <w:szCs w:val="32"/>
                <w:rtl/>
              </w:rPr>
              <w:t xml:space="preserve"> </w:t>
            </w:r>
            <w:r w:rsidR="00354FB6" w:rsidRPr="00BC72F7">
              <w:rPr>
                <w:rFonts w:asciiTheme="majorBidi" w:hAnsiTheme="majorBidi" w:cstheme="majorBidi" w:hint="cs"/>
                <w:color w:val="FF0000"/>
                <w:sz w:val="32"/>
                <w:szCs w:val="32"/>
                <w:rtl/>
              </w:rPr>
              <w:t>بنية جزيئات</w:t>
            </w:r>
          </w:p>
          <w:p w:rsidR="00990D75" w:rsidRPr="00BC72F7" w:rsidRDefault="00354FB6" w:rsidP="00860A03">
            <w:pPr>
              <w:jc w:val="right"/>
              <w:rPr>
                <w:rFonts w:asciiTheme="majorBidi" w:hAnsiTheme="majorBidi" w:cstheme="majorBidi"/>
                <w:color w:val="FF0000"/>
                <w:sz w:val="32"/>
                <w:szCs w:val="32"/>
              </w:rPr>
            </w:pPr>
            <w:r w:rsidRPr="00BC72F7">
              <w:rPr>
                <w:rFonts w:asciiTheme="majorBidi" w:hAnsiTheme="majorBidi" w:cstheme="majorBidi" w:hint="cs"/>
                <w:color w:val="FF0000"/>
                <w:sz w:val="32"/>
                <w:szCs w:val="32"/>
                <w:rtl/>
              </w:rPr>
              <w:t xml:space="preserve">  بعض الانواع الكيميائية </w:t>
            </w:r>
            <w:r w:rsidR="00860A03" w:rsidRPr="00BC72F7">
              <w:rPr>
                <w:rFonts w:asciiTheme="majorBidi" w:hAnsiTheme="majorBidi" w:cstheme="majorBidi" w:hint="cs"/>
                <w:color w:val="FF0000"/>
                <w:sz w:val="32"/>
                <w:szCs w:val="32"/>
                <w:rtl/>
              </w:rPr>
              <w:t xml:space="preserve">    </w:t>
            </w:r>
          </w:p>
        </w:tc>
        <w:tc>
          <w:tcPr>
            <w:tcW w:w="3734" w:type="dxa"/>
            <w:gridSpan w:val="2"/>
            <w:tcBorders>
              <w:top w:val="thinThickLargeGap" w:sz="24" w:space="0" w:color="auto"/>
              <w:bottom w:val="thinThickLargeGap" w:sz="24" w:space="0" w:color="auto"/>
              <w:right w:val="thinThickLargeGap" w:sz="24" w:space="0" w:color="auto"/>
            </w:tcBorders>
            <w:shd w:val="clear" w:color="auto" w:fill="C6D9F1" w:themeFill="text2" w:themeFillTint="33"/>
          </w:tcPr>
          <w:p w:rsidR="00990D75" w:rsidRPr="00BC72F7" w:rsidRDefault="00990D75" w:rsidP="00B518F2">
            <w:pPr>
              <w:bidi/>
              <w:rPr>
                <w:rFonts w:asciiTheme="majorBidi" w:hAnsiTheme="majorBidi" w:cstheme="majorBidi"/>
                <w:color w:val="FF0000"/>
                <w:sz w:val="32"/>
                <w:szCs w:val="32"/>
                <w:rtl/>
                <w:lang w:bidi="ar-DZ"/>
              </w:rPr>
            </w:pPr>
            <w:r w:rsidRPr="00BC72F7">
              <w:rPr>
                <w:rFonts w:asciiTheme="majorBidi" w:hAnsiTheme="majorBidi" w:cstheme="majorBidi"/>
                <w:color w:val="FF0000"/>
                <w:sz w:val="32"/>
                <w:szCs w:val="32"/>
              </w:rPr>
              <w:t xml:space="preserve"> </w:t>
            </w:r>
            <w:r w:rsidR="00B518F2" w:rsidRPr="00BC72F7">
              <w:rPr>
                <w:rFonts w:asciiTheme="majorBidi" w:hAnsiTheme="majorBidi" w:cstheme="majorBidi"/>
                <w:color w:val="FF0000"/>
                <w:sz w:val="32"/>
                <w:szCs w:val="32"/>
                <w:rtl/>
                <w:lang w:bidi="ar-DZ"/>
              </w:rPr>
              <w:t xml:space="preserve">المجال: </w:t>
            </w:r>
            <w:r w:rsidR="00B518F2" w:rsidRPr="00BC72F7">
              <w:rPr>
                <w:rFonts w:asciiTheme="majorBidi" w:hAnsiTheme="majorBidi" w:cstheme="majorBidi" w:hint="cs"/>
                <w:color w:val="FF0000"/>
                <w:sz w:val="32"/>
                <w:szCs w:val="32"/>
                <w:rtl/>
                <w:lang w:bidi="ar-DZ"/>
              </w:rPr>
              <w:t>المادة و تحولاتها</w:t>
            </w:r>
          </w:p>
          <w:p w:rsidR="00990D75" w:rsidRPr="00BC72F7" w:rsidRDefault="00990D75" w:rsidP="00990D75">
            <w:pPr>
              <w:jc w:val="right"/>
              <w:rPr>
                <w:rFonts w:asciiTheme="majorBidi" w:hAnsiTheme="majorBidi" w:cstheme="majorBidi"/>
                <w:sz w:val="32"/>
                <w:szCs w:val="32"/>
                <w:rtl/>
                <w:lang w:bidi="ar-DZ"/>
              </w:rPr>
            </w:pPr>
            <w:r w:rsidRPr="00BC72F7">
              <w:rPr>
                <w:rFonts w:asciiTheme="majorBidi" w:hAnsiTheme="majorBidi" w:cstheme="majorBidi"/>
                <w:sz w:val="32"/>
                <w:szCs w:val="32"/>
                <w:rtl/>
                <w:lang w:bidi="ar-DZ"/>
              </w:rPr>
              <w:t xml:space="preserve"> الوحدة</w:t>
            </w:r>
            <w:r w:rsidR="00B518F2" w:rsidRPr="00BC72F7">
              <w:rPr>
                <w:rFonts w:asciiTheme="majorBidi" w:hAnsiTheme="majorBidi" w:cstheme="majorBidi"/>
                <w:sz w:val="32"/>
                <w:szCs w:val="32"/>
                <w:rtl/>
                <w:lang w:bidi="ar-DZ"/>
              </w:rPr>
              <w:t>(</w:t>
            </w:r>
            <w:r w:rsidR="00B518F2" w:rsidRPr="00BC72F7">
              <w:rPr>
                <w:rFonts w:asciiTheme="majorBidi" w:hAnsiTheme="majorBidi" w:cstheme="majorBidi" w:hint="cs"/>
                <w:sz w:val="32"/>
                <w:szCs w:val="32"/>
                <w:rtl/>
                <w:lang w:bidi="ar-DZ"/>
              </w:rPr>
              <w:t>2)</w:t>
            </w:r>
          </w:p>
          <w:p w:rsidR="00990D75" w:rsidRPr="00BC72F7" w:rsidRDefault="00990D75" w:rsidP="00990D75">
            <w:pPr>
              <w:jc w:val="right"/>
              <w:rPr>
                <w:rFonts w:asciiTheme="majorBidi" w:hAnsiTheme="majorBidi" w:cstheme="majorBidi"/>
                <w:sz w:val="32"/>
                <w:szCs w:val="32"/>
                <w:rtl/>
                <w:lang w:bidi="ar-DZ"/>
              </w:rPr>
            </w:pPr>
            <w:r w:rsidRPr="00BC72F7">
              <w:rPr>
                <w:rFonts w:asciiTheme="majorBidi" w:hAnsiTheme="majorBidi" w:cstheme="majorBidi"/>
                <w:sz w:val="32"/>
                <w:szCs w:val="32"/>
                <w:rtl/>
                <w:lang w:bidi="ar-DZ"/>
              </w:rPr>
              <w:t xml:space="preserve"> التاريخ :</w:t>
            </w:r>
            <w:r w:rsidR="00D3258D" w:rsidRPr="00BC72F7">
              <w:rPr>
                <w:rFonts w:asciiTheme="majorBidi" w:hAnsiTheme="majorBidi" w:cstheme="majorBidi" w:hint="cs"/>
                <w:sz w:val="32"/>
                <w:szCs w:val="32"/>
                <w:rtl/>
                <w:lang w:bidi="ar-DZ"/>
              </w:rPr>
              <w:t>.....\......\.....</w:t>
            </w:r>
          </w:p>
        </w:tc>
      </w:tr>
      <w:tr w:rsidR="00990D75" w:rsidRPr="00182009" w:rsidTr="000D750B">
        <w:trPr>
          <w:trHeight w:val="680"/>
        </w:trPr>
        <w:tc>
          <w:tcPr>
            <w:tcW w:w="10681" w:type="dxa"/>
            <w:gridSpan w:val="6"/>
            <w:tcBorders>
              <w:left w:val="thinThickLargeGap" w:sz="24" w:space="0" w:color="auto"/>
              <w:bottom w:val="thinThickLargeGap" w:sz="24" w:space="0" w:color="auto"/>
              <w:right w:val="thinThickLargeGap" w:sz="24" w:space="0" w:color="auto"/>
            </w:tcBorders>
          </w:tcPr>
          <w:p w:rsidR="00990D75" w:rsidRPr="00BC72F7" w:rsidRDefault="00990D75" w:rsidP="00990D75">
            <w:pPr>
              <w:jc w:val="right"/>
              <w:rPr>
                <w:rFonts w:asciiTheme="majorBidi" w:hAnsiTheme="majorBidi" w:cstheme="majorBidi"/>
                <w:sz w:val="32"/>
                <w:szCs w:val="32"/>
                <w:rtl/>
              </w:rPr>
            </w:pPr>
            <w:r w:rsidRPr="0018563A">
              <w:rPr>
                <w:rFonts w:asciiTheme="majorBidi" w:hAnsiTheme="majorBidi" w:cstheme="majorBidi"/>
                <w:color w:val="FF0000"/>
                <w:sz w:val="40"/>
                <w:szCs w:val="40"/>
                <w:rtl/>
              </w:rPr>
              <w:t xml:space="preserve"> </w:t>
            </w:r>
            <w:r w:rsidRPr="00BC72F7">
              <w:rPr>
                <w:rFonts w:asciiTheme="majorBidi" w:hAnsiTheme="majorBidi" w:cstheme="majorBidi"/>
                <w:color w:val="FF0000"/>
                <w:sz w:val="32"/>
                <w:szCs w:val="32"/>
                <w:highlight w:val="darkBlue"/>
                <w:rtl/>
              </w:rPr>
              <w:t>المراجع المستعملة :</w:t>
            </w:r>
            <w:r w:rsidRPr="00BC72F7">
              <w:rPr>
                <w:rFonts w:asciiTheme="majorBidi" w:hAnsiTheme="majorBidi" w:cstheme="majorBidi"/>
                <w:color w:val="FF0000"/>
                <w:sz w:val="32"/>
                <w:szCs w:val="32"/>
                <w:rtl/>
              </w:rPr>
              <w:t xml:space="preserve"> </w:t>
            </w:r>
            <w:r w:rsidRPr="00BC72F7">
              <w:rPr>
                <w:rFonts w:asciiTheme="majorBidi" w:hAnsiTheme="majorBidi" w:cstheme="majorBidi"/>
                <w:i/>
                <w:iCs/>
                <w:sz w:val="32"/>
                <w:szCs w:val="32"/>
                <w:rtl/>
              </w:rPr>
              <w:t>الكتاب المدر</w:t>
            </w:r>
            <w:r w:rsidR="00A73638" w:rsidRPr="00BC72F7">
              <w:rPr>
                <w:rFonts w:asciiTheme="majorBidi" w:hAnsiTheme="majorBidi" w:cstheme="majorBidi"/>
                <w:i/>
                <w:iCs/>
                <w:sz w:val="32"/>
                <w:szCs w:val="32"/>
                <w:rtl/>
              </w:rPr>
              <w:t xml:space="preserve">سي , المنهاج و الوثيقة المرافقة , </w:t>
            </w:r>
            <w:r w:rsidR="00AE5555" w:rsidRPr="00BC72F7">
              <w:rPr>
                <w:rFonts w:asciiTheme="majorBidi" w:hAnsiTheme="majorBidi" w:cstheme="majorBidi" w:hint="cs"/>
                <w:i/>
                <w:iCs/>
                <w:sz w:val="32"/>
                <w:szCs w:val="32"/>
                <w:rtl/>
              </w:rPr>
              <w:t>وثائق من الانترنبت</w:t>
            </w:r>
          </w:p>
          <w:p w:rsidR="00A73638" w:rsidRPr="00182009" w:rsidRDefault="00A73638" w:rsidP="00990D75">
            <w:pPr>
              <w:jc w:val="right"/>
              <w:rPr>
                <w:rFonts w:asciiTheme="majorBidi" w:hAnsiTheme="majorBidi" w:cstheme="majorBidi"/>
                <w:sz w:val="40"/>
                <w:szCs w:val="40"/>
                <w:lang w:bidi="ar-DZ"/>
              </w:rPr>
            </w:pPr>
            <w:r w:rsidRPr="00BC72F7">
              <w:rPr>
                <w:rFonts w:asciiTheme="majorBidi" w:hAnsiTheme="majorBidi" w:cstheme="majorBidi"/>
                <w:color w:val="FF0000"/>
                <w:sz w:val="32"/>
                <w:szCs w:val="32"/>
                <w:rtl/>
              </w:rPr>
              <w:t xml:space="preserve"> </w:t>
            </w:r>
            <w:r w:rsidRPr="00BC72F7">
              <w:rPr>
                <w:rFonts w:asciiTheme="majorBidi" w:hAnsiTheme="majorBidi" w:cstheme="majorBidi"/>
                <w:color w:val="FF0000"/>
                <w:sz w:val="32"/>
                <w:szCs w:val="32"/>
                <w:highlight w:val="darkBlue"/>
                <w:rtl/>
              </w:rPr>
              <w:t>الوسائل المستعملة :</w:t>
            </w:r>
            <w:r w:rsidR="00885EE8" w:rsidRPr="00BC72F7">
              <w:rPr>
                <w:rFonts w:asciiTheme="majorBidi" w:hAnsiTheme="majorBidi" w:cstheme="majorBidi" w:hint="cs"/>
                <w:sz w:val="32"/>
                <w:szCs w:val="32"/>
                <w:rtl/>
                <w:lang w:bidi="ar-DZ"/>
              </w:rPr>
              <w:t xml:space="preserve"> </w:t>
            </w:r>
            <w:r w:rsidR="00AE5555" w:rsidRPr="00BC72F7">
              <w:rPr>
                <w:rFonts w:asciiTheme="majorBidi" w:hAnsiTheme="majorBidi" w:cstheme="majorBidi" w:hint="cs"/>
                <w:sz w:val="32"/>
                <w:szCs w:val="32"/>
                <w:rtl/>
                <w:lang w:bidi="ar-DZ"/>
              </w:rPr>
              <w:t xml:space="preserve"> </w:t>
            </w:r>
            <w:r w:rsidR="0087283C" w:rsidRPr="00BC72F7">
              <w:rPr>
                <w:rFonts w:asciiTheme="majorBidi" w:hAnsiTheme="majorBidi" w:cstheme="majorBidi" w:hint="cs"/>
                <w:sz w:val="32"/>
                <w:szCs w:val="32"/>
                <w:rtl/>
                <w:lang w:bidi="ar-DZ"/>
              </w:rPr>
              <w:t xml:space="preserve">نماذج الذرة </w:t>
            </w:r>
            <w:r w:rsidR="00EE33F1">
              <w:rPr>
                <w:rStyle w:val="lev"/>
                <w:rFonts w:ascii="Tahoma" w:hAnsi="Tahoma" w:cs="Tahoma"/>
                <w:color w:val="000000"/>
              </w:rPr>
              <w:t>dourari abderrahmane.kanari</w:t>
            </w:r>
          </w:p>
        </w:tc>
      </w:tr>
      <w:tr w:rsidR="00990D75" w:rsidRPr="00182009" w:rsidTr="000D750B">
        <w:trPr>
          <w:trHeight w:val="200"/>
        </w:trPr>
        <w:tc>
          <w:tcPr>
            <w:tcW w:w="1680" w:type="dxa"/>
            <w:tcBorders>
              <w:top w:val="thinThickLargeGap" w:sz="24" w:space="0" w:color="auto"/>
              <w:left w:val="thinThickLargeGap" w:sz="24" w:space="0" w:color="auto"/>
              <w:bottom w:val="thinThickLargeGap" w:sz="24" w:space="0" w:color="auto"/>
              <w:right w:val="thinThickLargeGap" w:sz="24" w:space="0" w:color="auto"/>
            </w:tcBorders>
          </w:tcPr>
          <w:p w:rsidR="00990D75" w:rsidRPr="0018563A" w:rsidRDefault="00A73638" w:rsidP="00990D75">
            <w:pPr>
              <w:jc w:val="right"/>
              <w:rPr>
                <w:rFonts w:asciiTheme="majorBidi" w:hAnsiTheme="majorBidi" w:cstheme="majorBidi"/>
                <w:color w:val="FF0000"/>
                <w:sz w:val="40"/>
                <w:szCs w:val="40"/>
              </w:rPr>
            </w:pPr>
            <w:r w:rsidRPr="0018563A">
              <w:rPr>
                <w:rFonts w:asciiTheme="majorBidi" w:hAnsiTheme="majorBidi" w:cstheme="majorBidi"/>
                <w:color w:val="FF0000"/>
                <w:sz w:val="40"/>
                <w:szCs w:val="40"/>
                <w:rtl/>
              </w:rPr>
              <w:t xml:space="preserve"> </w:t>
            </w:r>
            <w:r w:rsidRPr="0018563A">
              <w:rPr>
                <w:rFonts w:asciiTheme="majorBidi" w:hAnsiTheme="majorBidi" w:cstheme="majorBidi"/>
                <w:color w:val="FF0000"/>
                <w:sz w:val="40"/>
                <w:szCs w:val="40"/>
                <w:highlight w:val="lightGray"/>
                <w:rtl/>
              </w:rPr>
              <w:t>التقويم</w:t>
            </w:r>
            <w:r w:rsidRPr="0018563A">
              <w:rPr>
                <w:rFonts w:asciiTheme="majorBidi" w:hAnsiTheme="majorBidi" w:cstheme="majorBidi"/>
                <w:color w:val="FF0000"/>
                <w:sz w:val="40"/>
                <w:szCs w:val="40"/>
                <w:rtl/>
              </w:rPr>
              <w:t xml:space="preserve"> </w:t>
            </w:r>
          </w:p>
        </w:tc>
        <w:tc>
          <w:tcPr>
            <w:tcW w:w="3180" w:type="dxa"/>
            <w:gridSpan w:val="2"/>
            <w:tcBorders>
              <w:top w:val="thinThickLargeGap" w:sz="24" w:space="0" w:color="auto"/>
              <w:left w:val="thinThickLargeGap" w:sz="24" w:space="0" w:color="auto"/>
              <w:bottom w:val="thinThickLargeGap" w:sz="24" w:space="0" w:color="auto"/>
              <w:right w:val="thinThickLargeGap" w:sz="24" w:space="0" w:color="auto"/>
            </w:tcBorders>
          </w:tcPr>
          <w:p w:rsidR="00990D75" w:rsidRPr="0018563A" w:rsidRDefault="00A73638" w:rsidP="00990D75">
            <w:pPr>
              <w:jc w:val="right"/>
              <w:rPr>
                <w:rFonts w:asciiTheme="majorBidi" w:hAnsiTheme="majorBidi" w:cstheme="majorBidi"/>
                <w:color w:val="FF0000"/>
                <w:sz w:val="40"/>
                <w:szCs w:val="40"/>
              </w:rPr>
            </w:pPr>
            <w:r w:rsidRPr="0018563A">
              <w:rPr>
                <w:rFonts w:asciiTheme="majorBidi" w:hAnsiTheme="majorBidi" w:cstheme="majorBidi"/>
                <w:color w:val="FF0000"/>
                <w:sz w:val="40"/>
                <w:szCs w:val="40"/>
                <w:rtl/>
              </w:rPr>
              <w:t xml:space="preserve"> </w:t>
            </w:r>
            <w:r w:rsidRPr="0018563A">
              <w:rPr>
                <w:rFonts w:asciiTheme="majorBidi" w:hAnsiTheme="majorBidi" w:cstheme="majorBidi"/>
                <w:color w:val="FF0000"/>
                <w:sz w:val="40"/>
                <w:szCs w:val="40"/>
                <w:highlight w:val="lightGray"/>
                <w:rtl/>
              </w:rPr>
              <w:t>مؤشرات الكفاءة</w:t>
            </w:r>
            <w:r w:rsidRPr="0018563A">
              <w:rPr>
                <w:rFonts w:asciiTheme="majorBidi" w:hAnsiTheme="majorBidi" w:cstheme="majorBidi"/>
                <w:color w:val="FF0000"/>
                <w:sz w:val="40"/>
                <w:szCs w:val="40"/>
                <w:rtl/>
              </w:rPr>
              <w:t xml:space="preserve"> </w:t>
            </w:r>
          </w:p>
        </w:tc>
        <w:tc>
          <w:tcPr>
            <w:tcW w:w="2740" w:type="dxa"/>
            <w:gridSpan w:val="2"/>
            <w:tcBorders>
              <w:top w:val="thinThickLargeGap" w:sz="24" w:space="0" w:color="auto"/>
              <w:left w:val="thinThickLargeGap" w:sz="24" w:space="0" w:color="auto"/>
              <w:bottom w:val="thinThickLargeGap" w:sz="24" w:space="0" w:color="auto"/>
              <w:right w:val="thinThickLargeGap" w:sz="24" w:space="0" w:color="auto"/>
            </w:tcBorders>
          </w:tcPr>
          <w:p w:rsidR="00990D75" w:rsidRPr="0018563A" w:rsidRDefault="00A73638" w:rsidP="00990D75">
            <w:pPr>
              <w:jc w:val="right"/>
              <w:rPr>
                <w:rFonts w:asciiTheme="majorBidi" w:hAnsiTheme="majorBidi" w:cstheme="majorBidi"/>
                <w:color w:val="FF0000"/>
                <w:sz w:val="40"/>
                <w:szCs w:val="40"/>
              </w:rPr>
            </w:pPr>
            <w:r w:rsidRPr="0018563A">
              <w:rPr>
                <w:rFonts w:asciiTheme="majorBidi" w:hAnsiTheme="majorBidi" w:cstheme="majorBidi"/>
                <w:color w:val="FF0000"/>
                <w:sz w:val="40"/>
                <w:szCs w:val="40"/>
                <w:rtl/>
              </w:rPr>
              <w:t xml:space="preserve"> </w:t>
            </w:r>
            <w:r w:rsidRPr="0018563A">
              <w:rPr>
                <w:rFonts w:asciiTheme="majorBidi" w:hAnsiTheme="majorBidi" w:cstheme="majorBidi"/>
                <w:color w:val="FF0000"/>
                <w:sz w:val="40"/>
                <w:szCs w:val="40"/>
                <w:highlight w:val="lightGray"/>
                <w:rtl/>
              </w:rPr>
              <w:t>امثلة عن النشاطات</w:t>
            </w:r>
            <w:r w:rsidRPr="0018563A">
              <w:rPr>
                <w:rFonts w:asciiTheme="majorBidi" w:hAnsiTheme="majorBidi" w:cstheme="majorBidi"/>
                <w:color w:val="FF0000"/>
                <w:sz w:val="40"/>
                <w:szCs w:val="40"/>
                <w:rtl/>
              </w:rPr>
              <w:t xml:space="preserve"> </w:t>
            </w:r>
          </w:p>
        </w:tc>
        <w:tc>
          <w:tcPr>
            <w:tcW w:w="3081" w:type="dxa"/>
            <w:tcBorders>
              <w:top w:val="thinThickLargeGap" w:sz="24" w:space="0" w:color="auto"/>
              <w:left w:val="thinThickLargeGap" w:sz="24" w:space="0" w:color="auto"/>
              <w:bottom w:val="thinThickLargeGap" w:sz="24" w:space="0" w:color="auto"/>
              <w:right w:val="thinThickLargeGap" w:sz="24" w:space="0" w:color="auto"/>
            </w:tcBorders>
          </w:tcPr>
          <w:p w:rsidR="00990D75" w:rsidRPr="0018563A" w:rsidRDefault="00A73638" w:rsidP="00990D75">
            <w:pPr>
              <w:jc w:val="right"/>
              <w:rPr>
                <w:rFonts w:asciiTheme="majorBidi" w:hAnsiTheme="majorBidi" w:cstheme="majorBidi"/>
                <w:color w:val="FF0000"/>
                <w:sz w:val="40"/>
                <w:szCs w:val="40"/>
              </w:rPr>
            </w:pPr>
            <w:r w:rsidRPr="0018563A">
              <w:rPr>
                <w:rFonts w:asciiTheme="majorBidi" w:hAnsiTheme="majorBidi" w:cstheme="majorBidi"/>
                <w:color w:val="FF0000"/>
                <w:sz w:val="40"/>
                <w:szCs w:val="40"/>
                <w:rtl/>
              </w:rPr>
              <w:t xml:space="preserve"> </w:t>
            </w:r>
            <w:r w:rsidRPr="0018563A">
              <w:rPr>
                <w:rFonts w:asciiTheme="majorBidi" w:hAnsiTheme="majorBidi" w:cstheme="majorBidi"/>
                <w:color w:val="FF0000"/>
                <w:sz w:val="40"/>
                <w:szCs w:val="40"/>
                <w:highlight w:val="lightGray"/>
                <w:rtl/>
              </w:rPr>
              <w:t>المحتوى المفاهيمي</w:t>
            </w:r>
            <w:r w:rsidRPr="0018563A">
              <w:rPr>
                <w:rFonts w:asciiTheme="majorBidi" w:hAnsiTheme="majorBidi" w:cstheme="majorBidi"/>
                <w:color w:val="FF0000"/>
                <w:sz w:val="40"/>
                <w:szCs w:val="40"/>
                <w:rtl/>
              </w:rPr>
              <w:t xml:space="preserve"> </w:t>
            </w:r>
          </w:p>
        </w:tc>
      </w:tr>
      <w:tr w:rsidR="00990D75" w:rsidRPr="00182009" w:rsidTr="000D750B">
        <w:trPr>
          <w:trHeight w:val="240"/>
        </w:trPr>
        <w:tc>
          <w:tcPr>
            <w:tcW w:w="1680" w:type="dxa"/>
            <w:tcBorders>
              <w:top w:val="thinThickLargeGap" w:sz="24" w:space="0" w:color="auto"/>
              <w:left w:val="thinThickLargeGap" w:sz="24" w:space="0" w:color="auto"/>
              <w:bottom w:val="thinThickLargeGap" w:sz="24" w:space="0" w:color="auto"/>
              <w:right w:val="thinThickLargeGap" w:sz="24" w:space="0" w:color="auto"/>
            </w:tcBorders>
          </w:tcPr>
          <w:p w:rsidR="00990D75" w:rsidRPr="00182009" w:rsidRDefault="00990D75" w:rsidP="00990D75">
            <w:pPr>
              <w:jc w:val="right"/>
              <w:rPr>
                <w:rFonts w:asciiTheme="majorBidi" w:hAnsiTheme="majorBidi" w:cstheme="majorBidi"/>
                <w:sz w:val="40"/>
                <w:szCs w:val="40"/>
              </w:rPr>
            </w:pPr>
          </w:p>
        </w:tc>
        <w:tc>
          <w:tcPr>
            <w:tcW w:w="3180" w:type="dxa"/>
            <w:gridSpan w:val="2"/>
            <w:tcBorders>
              <w:top w:val="thinThickLargeGap" w:sz="24" w:space="0" w:color="auto"/>
              <w:left w:val="thinThickLargeGap" w:sz="24" w:space="0" w:color="auto"/>
              <w:bottom w:val="thinThickLargeGap" w:sz="24" w:space="0" w:color="auto"/>
              <w:right w:val="thinThickLargeGap" w:sz="24" w:space="0" w:color="auto"/>
            </w:tcBorders>
          </w:tcPr>
          <w:p w:rsidR="00B518F2" w:rsidRPr="003D7911" w:rsidRDefault="00B15088" w:rsidP="00B518F2">
            <w:pPr>
              <w:bidi/>
              <w:rPr>
                <w:rFonts w:ascii="Calibri" w:eastAsia="SimSun" w:hAnsi="Calibri" w:cs="Arabic Transparent"/>
                <w:b/>
                <w:bCs/>
                <w:sz w:val="44"/>
                <w:szCs w:val="44"/>
                <w:rtl/>
                <w:lang w:bidi="ar-DZ"/>
              </w:rPr>
            </w:pPr>
            <w:r>
              <w:rPr>
                <w:rFonts w:asciiTheme="majorBidi" w:hAnsiTheme="majorBidi" w:cstheme="majorBidi" w:hint="cs"/>
                <w:sz w:val="40"/>
                <w:szCs w:val="40"/>
                <w:rtl/>
              </w:rPr>
              <w:t xml:space="preserve">  </w:t>
            </w:r>
            <w:r w:rsidR="00B518F2" w:rsidRPr="003D7911">
              <w:rPr>
                <w:rFonts w:ascii="Calibri" w:eastAsia="SimSun" w:hAnsi="Calibri" w:cs="Arabic Transparent" w:hint="cs"/>
                <w:sz w:val="44"/>
                <w:szCs w:val="44"/>
                <w:rtl/>
                <w:lang w:bidi="ar-DZ"/>
              </w:rPr>
              <w:t xml:space="preserve">* </w:t>
            </w:r>
            <w:r w:rsidR="00354FB6">
              <w:rPr>
                <w:rFonts w:ascii="Calibri" w:eastAsia="SimSun" w:hAnsi="Calibri" w:cs="Arabic Transparent" w:hint="cs"/>
                <w:sz w:val="44"/>
                <w:szCs w:val="44"/>
                <w:rtl/>
                <w:lang w:bidi="ar-DZ"/>
              </w:rPr>
              <w:t>يوظف النموذج (لويس</w:t>
            </w:r>
            <w:r w:rsidR="00B518F2" w:rsidRPr="003D7911">
              <w:rPr>
                <w:rFonts w:ascii="Calibri" w:eastAsia="SimSun" w:hAnsi="Calibri" w:cs="Arabic Transparent" w:hint="cs"/>
                <w:sz w:val="44"/>
                <w:szCs w:val="44"/>
                <w:rtl/>
                <w:lang w:bidi="ar-DZ"/>
              </w:rPr>
              <w:t xml:space="preserve">) لتمثيل بعض الجزيئات وتبرير بعض الخصائص الفيزيائية والكيميائية. </w:t>
            </w:r>
          </w:p>
          <w:p w:rsidR="00063B98" w:rsidRPr="00B518F2" w:rsidRDefault="00063B98" w:rsidP="00B518F2">
            <w:pPr>
              <w:jc w:val="right"/>
              <w:rPr>
                <w:rFonts w:asciiTheme="majorBidi" w:hAnsiTheme="majorBidi" w:cstheme="majorBidi"/>
                <w:sz w:val="40"/>
                <w:szCs w:val="40"/>
                <w:rtl/>
                <w:lang w:bidi="ar-DZ"/>
              </w:rPr>
            </w:pPr>
          </w:p>
        </w:tc>
        <w:tc>
          <w:tcPr>
            <w:tcW w:w="2740" w:type="dxa"/>
            <w:gridSpan w:val="2"/>
            <w:tcBorders>
              <w:top w:val="thinThickLargeGap" w:sz="24" w:space="0" w:color="auto"/>
              <w:left w:val="thinThickLargeGap" w:sz="24" w:space="0" w:color="auto"/>
              <w:bottom w:val="thinThickLargeGap" w:sz="24" w:space="0" w:color="auto"/>
              <w:right w:val="thinThickLargeGap" w:sz="24" w:space="0" w:color="auto"/>
            </w:tcBorders>
          </w:tcPr>
          <w:p w:rsidR="00B518F2" w:rsidRPr="003D7911" w:rsidRDefault="00A73638" w:rsidP="00B518F2">
            <w:pPr>
              <w:bidi/>
              <w:rPr>
                <w:rFonts w:ascii="Calibri" w:eastAsia="SimSun" w:hAnsi="Calibri" w:cs="Arabic Transparent"/>
                <w:sz w:val="44"/>
                <w:szCs w:val="44"/>
                <w:rtl/>
                <w:lang w:bidi="ar-DZ"/>
              </w:rPr>
            </w:pPr>
            <w:r w:rsidRPr="00182009">
              <w:rPr>
                <w:rFonts w:asciiTheme="majorBidi" w:hAnsiTheme="majorBidi" w:cstheme="majorBidi"/>
                <w:sz w:val="40"/>
                <w:szCs w:val="40"/>
                <w:rtl/>
              </w:rPr>
              <w:t xml:space="preserve"> </w:t>
            </w:r>
            <w:r w:rsidR="00B518F2" w:rsidRPr="003D7911">
              <w:rPr>
                <w:rFonts w:ascii="Calibri" w:eastAsia="SimSun" w:hAnsi="Calibri" w:cs="Arabic Transparent" w:hint="cs"/>
                <w:sz w:val="44"/>
                <w:szCs w:val="44"/>
                <w:rtl/>
                <w:lang w:bidi="ar-DZ"/>
              </w:rPr>
              <w:t xml:space="preserve">* التمرن على استعمال نموذج لويس لتمثيل بعض الجزيئات مع التمييز بين الأزواج الرابطة وغير الرابطة وكذلك بين الرابطة التكافئية المستقطبة وغير المستقطبة. </w:t>
            </w:r>
          </w:p>
          <w:p w:rsidR="00B518F2" w:rsidRPr="003D7911" w:rsidRDefault="005D0A90" w:rsidP="005D0A90">
            <w:pPr>
              <w:bidi/>
              <w:rPr>
                <w:rFonts w:ascii="Calibri" w:eastAsia="SimSun" w:hAnsi="Calibri" w:cs="Arabic Transparent"/>
                <w:sz w:val="44"/>
                <w:szCs w:val="44"/>
                <w:rtl/>
                <w:lang w:bidi="ar-DZ"/>
              </w:rPr>
            </w:pPr>
            <w:r>
              <w:rPr>
                <w:rFonts w:eastAsia="SimSun" w:cs="Arabic Transparent" w:hint="cs"/>
                <w:sz w:val="44"/>
                <w:szCs w:val="44"/>
                <w:rtl/>
                <w:lang w:bidi="ar-DZ"/>
              </w:rPr>
              <w:t xml:space="preserve">* استعمال النماذج الجزيئية </w:t>
            </w:r>
          </w:p>
          <w:p w:rsidR="00B15088" w:rsidRDefault="00B15088" w:rsidP="00B518F2">
            <w:pPr>
              <w:bidi/>
              <w:rPr>
                <w:rFonts w:asciiTheme="majorBidi" w:hAnsiTheme="majorBidi" w:cstheme="majorBidi"/>
                <w:sz w:val="40"/>
                <w:szCs w:val="40"/>
                <w:rtl/>
                <w:lang w:bidi="ar-DZ"/>
              </w:rPr>
            </w:pPr>
          </w:p>
          <w:p w:rsidR="005D0A90" w:rsidRPr="00182009" w:rsidRDefault="005D0A90" w:rsidP="005D0A90">
            <w:pPr>
              <w:bidi/>
              <w:rPr>
                <w:rFonts w:asciiTheme="majorBidi" w:hAnsiTheme="majorBidi" w:cstheme="majorBidi"/>
                <w:sz w:val="40"/>
                <w:szCs w:val="40"/>
              </w:rPr>
            </w:pPr>
          </w:p>
        </w:tc>
        <w:tc>
          <w:tcPr>
            <w:tcW w:w="3081" w:type="dxa"/>
            <w:tcBorders>
              <w:top w:val="thinThickLargeGap" w:sz="24" w:space="0" w:color="auto"/>
              <w:left w:val="thinThickLargeGap" w:sz="24" w:space="0" w:color="auto"/>
              <w:bottom w:val="thinThickLargeGap" w:sz="24" w:space="0" w:color="auto"/>
              <w:right w:val="thinThickLargeGap" w:sz="24" w:space="0" w:color="auto"/>
            </w:tcBorders>
          </w:tcPr>
          <w:p w:rsidR="00B518F2" w:rsidRPr="003D7911" w:rsidRDefault="00A73638" w:rsidP="00B518F2">
            <w:pPr>
              <w:bidi/>
              <w:rPr>
                <w:rFonts w:ascii="Calibri" w:eastAsia="SimSun" w:hAnsi="Calibri" w:cs="Arabic Transparent"/>
                <w:b/>
                <w:bCs/>
                <w:sz w:val="44"/>
                <w:szCs w:val="44"/>
                <w:rtl/>
                <w:lang w:bidi="ar-DZ"/>
              </w:rPr>
            </w:pPr>
            <w:r w:rsidRPr="00182009">
              <w:rPr>
                <w:rFonts w:asciiTheme="majorBidi" w:hAnsiTheme="majorBidi" w:cstheme="majorBidi"/>
                <w:sz w:val="40"/>
                <w:szCs w:val="40"/>
                <w:rtl/>
              </w:rPr>
              <w:t xml:space="preserve"> </w:t>
            </w:r>
            <w:r w:rsidR="00B518F2">
              <w:rPr>
                <w:rFonts w:asciiTheme="majorBidi" w:hAnsiTheme="majorBidi" w:cstheme="majorBidi" w:hint="cs"/>
                <w:sz w:val="40"/>
                <w:szCs w:val="40"/>
                <w:rtl/>
                <w:lang w:bidi="ar-DZ"/>
              </w:rPr>
              <w:t xml:space="preserve"> </w:t>
            </w:r>
            <w:r w:rsidR="00B518F2" w:rsidRPr="003D7911">
              <w:rPr>
                <w:rFonts w:ascii="Calibri" w:eastAsia="SimSun" w:hAnsi="Calibri" w:cs="Arabic Transparent" w:hint="cs"/>
                <w:b/>
                <w:bCs/>
                <w:sz w:val="44"/>
                <w:szCs w:val="44"/>
                <w:rtl/>
                <w:lang w:bidi="ar-DZ"/>
              </w:rPr>
              <w:t xml:space="preserve">1) </w:t>
            </w:r>
            <w:r w:rsidR="00B518F2" w:rsidRPr="003D7911">
              <w:rPr>
                <w:rFonts w:ascii="Calibri" w:eastAsia="SimSun" w:hAnsi="Calibri" w:cs="Arabic Transparent" w:hint="cs"/>
                <w:b/>
                <w:bCs/>
                <w:sz w:val="44"/>
                <w:szCs w:val="44"/>
                <w:u w:val="single"/>
                <w:rtl/>
                <w:lang w:bidi="ar-DZ"/>
              </w:rPr>
              <w:t>بنية جزيئات بعض الأنواع الكيميائية</w:t>
            </w:r>
            <w:r w:rsidR="00B518F2" w:rsidRPr="003D7911">
              <w:rPr>
                <w:rFonts w:ascii="Calibri" w:eastAsia="SimSun" w:hAnsi="Calibri" w:cs="Arabic Transparent" w:hint="cs"/>
                <w:b/>
                <w:bCs/>
                <w:sz w:val="44"/>
                <w:szCs w:val="44"/>
                <w:rtl/>
                <w:lang w:bidi="ar-DZ"/>
              </w:rPr>
              <w:t xml:space="preserve"> </w:t>
            </w:r>
          </w:p>
          <w:p w:rsidR="00B518F2" w:rsidRPr="003D7911" w:rsidRDefault="00B518F2" w:rsidP="00B518F2">
            <w:pPr>
              <w:bidi/>
              <w:rPr>
                <w:rFonts w:ascii="Calibri" w:eastAsia="SimSun" w:hAnsi="Calibri" w:cs="Arabic Transparent"/>
                <w:b/>
                <w:bCs/>
                <w:sz w:val="44"/>
                <w:szCs w:val="44"/>
                <w:rtl/>
                <w:lang w:bidi="ar-DZ"/>
              </w:rPr>
            </w:pPr>
            <w:r w:rsidRPr="003D7911">
              <w:rPr>
                <w:rFonts w:ascii="Calibri" w:eastAsia="SimSun" w:hAnsi="Calibri" w:cs="Arabic Transparent" w:hint="cs"/>
                <w:b/>
                <w:bCs/>
                <w:sz w:val="44"/>
                <w:szCs w:val="44"/>
                <w:rtl/>
                <w:lang w:bidi="ar-DZ"/>
              </w:rPr>
              <w:t xml:space="preserve"> -  نموذج لويس (</w:t>
            </w:r>
            <w:r w:rsidRPr="003D7911">
              <w:rPr>
                <w:rFonts w:ascii="Calibri" w:eastAsia="SimSun" w:hAnsi="Calibri" w:cs="Arabic Transparent"/>
                <w:b/>
                <w:bCs/>
                <w:sz w:val="44"/>
                <w:szCs w:val="44"/>
                <w:lang w:bidi="ar-DZ"/>
              </w:rPr>
              <w:t>Lewis</w:t>
            </w:r>
            <w:r w:rsidRPr="003D7911">
              <w:rPr>
                <w:rFonts w:ascii="Calibri" w:eastAsia="SimSun" w:hAnsi="Calibri" w:cs="Arabic Transparent" w:hint="cs"/>
                <w:b/>
                <w:bCs/>
                <w:sz w:val="44"/>
                <w:szCs w:val="44"/>
                <w:rtl/>
                <w:lang w:bidi="ar-DZ"/>
              </w:rPr>
              <w:t>) للرابطة التكافئية</w:t>
            </w:r>
          </w:p>
          <w:p w:rsidR="00B518F2" w:rsidRPr="003D7911" w:rsidRDefault="00B518F2" w:rsidP="00B518F2">
            <w:pPr>
              <w:bidi/>
              <w:rPr>
                <w:rFonts w:ascii="Calibri" w:eastAsia="SimSun" w:hAnsi="Calibri" w:cs="Arabic Transparent"/>
                <w:b/>
                <w:bCs/>
                <w:sz w:val="44"/>
                <w:szCs w:val="44"/>
                <w:rtl/>
                <w:lang w:bidi="ar-DZ"/>
              </w:rPr>
            </w:pPr>
          </w:p>
          <w:p w:rsidR="00B15088" w:rsidRPr="00182009" w:rsidRDefault="00B15088" w:rsidP="00B518F2">
            <w:pPr>
              <w:bidi/>
              <w:rPr>
                <w:rFonts w:asciiTheme="majorBidi" w:hAnsiTheme="majorBidi" w:cstheme="majorBidi"/>
                <w:sz w:val="40"/>
                <w:szCs w:val="40"/>
                <w:lang w:bidi="ar-DZ"/>
              </w:rPr>
            </w:pPr>
          </w:p>
          <w:p w:rsidR="00A73638" w:rsidRPr="00182009" w:rsidRDefault="00A73638" w:rsidP="00990D75">
            <w:pPr>
              <w:jc w:val="right"/>
              <w:rPr>
                <w:rFonts w:asciiTheme="majorBidi" w:hAnsiTheme="majorBidi" w:cstheme="majorBidi"/>
                <w:sz w:val="40"/>
                <w:szCs w:val="40"/>
              </w:rPr>
            </w:pPr>
          </w:p>
        </w:tc>
      </w:tr>
      <w:tr w:rsidR="00990D75" w:rsidRPr="00182009" w:rsidTr="000D750B">
        <w:trPr>
          <w:trHeight w:val="180"/>
        </w:trPr>
        <w:tc>
          <w:tcPr>
            <w:tcW w:w="10681" w:type="dxa"/>
            <w:gridSpan w:val="6"/>
            <w:tcBorders>
              <w:top w:val="thinThickLargeGap" w:sz="24" w:space="0" w:color="auto"/>
              <w:left w:val="thinThickLargeGap" w:sz="24" w:space="0" w:color="auto"/>
              <w:bottom w:val="thinThickLargeGap" w:sz="24" w:space="0" w:color="auto"/>
              <w:right w:val="thinThickLargeGap" w:sz="24" w:space="0" w:color="auto"/>
            </w:tcBorders>
          </w:tcPr>
          <w:p w:rsidR="00182009" w:rsidRPr="00DA299F" w:rsidRDefault="008C655B" w:rsidP="005D0A90">
            <w:pPr>
              <w:pStyle w:val="Paragraphedeliste"/>
              <w:numPr>
                <w:ilvl w:val="0"/>
                <w:numId w:val="3"/>
              </w:numPr>
              <w:bidi/>
              <w:jc w:val="center"/>
              <w:rPr>
                <w:rFonts w:asciiTheme="majorBidi" w:hAnsiTheme="majorBidi" w:cstheme="majorBidi"/>
                <w:sz w:val="40"/>
                <w:szCs w:val="40"/>
                <w:highlight w:val="yellow"/>
                <w:lang w:bidi="ar-DZ"/>
              </w:rPr>
            </w:pPr>
            <w:r w:rsidRPr="00DA299F">
              <w:rPr>
                <w:rFonts w:asciiTheme="majorBidi" w:hAnsiTheme="majorBidi" w:cstheme="majorBidi"/>
                <w:sz w:val="40"/>
                <w:szCs w:val="40"/>
                <w:highlight w:val="yellow"/>
                <w:rtl/>
                <w:lang w:bidi="ar-DZ"/>
              </w:rPr>
              <w:t xml:space="preserve">-1- </w:t>
            </w:r>
            <w:r w:rsidR="005D0A90" w:rsidRPr="00DA299F">
              <w:rPr>
                <w:rFonts w:asciiTheme="majorBidi" w:hAnsiTheme="majorBidi" w:cstheme="majorBidi" w:hint="cs"/>
                <w:sz w:val="40"/>
                <w:szCs w:val="40"/>
                <w:highlight w:val="yellow"/>
                <w:rtl/>
                <w:lang w:bidi="ar-DZ"/>
              </w:rPr>
              <w:t>تمهيد :</w:t>
            </w:r>
          </w:p>
          <w:p w:rsidR="00A73638" w:rsidRPr="005D0A90" w:rsidRDefault="00A73638" w:rsidP="00182009">
            <w:pPr>
              <w:pStyle w:val="Paragraphedeliste"/>
              <w:numPr>
                <w:ilvl w:val="0"/>
                <w:numId w:val="3"/>
              </w:numPr>
              <w:bidi/>
              <w:jc w:val="center"/>
              <w:rPr>
                <w:rFonts w:asciiTheme="majorBidi" w:hAnsiTheme="majorBidi" w:cstheme="majorBidi"/>
                <w:color w:val="548DD4" w:themeColor="text2" w:themeTint="99"/>
                <w:sz w:val="40"/>
                <w:szCs w:val="40"/>
                <w:lang w:bidi="ar-DZ"/>
              </w:rPr>
            </w:pPr>
            <w:r w:rsidRPr="00182009">
              <w:rPr>
                <w:rFonts w:asciiTheme="majorBidi" w:hAnsiTheme="majorBidi" w:cstheme="majorBidi"/>
                <w:color w:val="FF0000"/>
                <w:sz w:val="40"/>
                <w:szCs w:val="40"/>
                <w:rtl/>
                <w:lang w:bidi="ar-DZ"/>
              </w:rPr>
              <w:lastRenderedPageBreak/>
              <w:t xml:space="preserve"> </w:t>
            </w:r>
            <w:r w:rsidR="005D0A90">
              <w:rPr>
                <w:rFonts w:asciiTheme="majorBidi" w:hAnsiTheme="majorBidi" w:cstheme="majorBidi" w:hint="cs"/>
                <w:color w:val="FF0000"/>
                <w:sz w:val="40"/>
                <w:szCs w:val="40"/>
                <w:rtl/>
                <w:lang w:bidi="ar-DZ"/>
              </w:rPr>
              <w:t>اشكالية -1-</w:t>
            </w:r>
            <w:r w:rsidR="008C655B">
              <w:rPr>
                <w:rFonts w:asciiTheme="majorBidi" w:hAnsiTheme="majorBidi" w:cstheme="majorBidi" w:hint="cs"/>
                <w:color w:val="FF0000"/>
                <w:sz w:val="40"/>
                <w:szCs w:val="40"/>
                <w:rtl/>
                <w:lang w:bidi="ar-DZ"/>
              </w:rPr>
              <w:t xml:space="preserve"> </w:t>
            </w:r>
            <w:r w:rsidR="005D0A90">
              <w:rPr>
                <w:rFonts w:asciiTheme="majorBidi" w:hAnsiTheme="majorBidi" w:cstheme="majorBidi" w:hint="cs"/>
                <w:sz w:val="40"/>
                <w:szCs w:val="40"/>
                <w:rtl/>
                <w:lang w:bidi="ar-DZ"/>
              </w:rPr>
              <w:t>كيف يمكن للذرة أن تحصل على تشبع (تحصل على بنية الالكترونية الثمانية أو الثنائية)خلال التحول الكيميائي؟</w:t>
            </w:r>
          </w:p>
          <w:p w:rsidR="005D0A90" w:rsidRPr="005D0A90" w:rsidRDefault="005D0A90" w:rsidP="005D0A90">
            <w:pPr>
              <w:pStyle w:val="Paragraphedeliste"/>
              <w:bidi/>
              <w:rPr>
                <w:rFonts w:asciiTheme="majorBidi" w:hAnsiTheme="majorBidi" w:cstheme="majorBidi"/>
                <w:sz w:val="40"/>
                <w:szCs w:val="40"/>
                <w:rtl/>
                <w:lang w:bidi="ar-DZ"/>
              </w:rPr>
            </w:pPr>
            <w:r>
              <w:rPr>
                <w:rFonts w:asciiTheme="majorBidi" w:hAnsiTheme="majorBidi" w:cstheme="majorBidi" w:hint="cs"/>
                <w:sz w:val="40"/>
                <w:szCs w:val="40"/>
                <w:rtl/>
                <w:lang w:bidi="ar-DZ"/>
              </w:rPr>
              <w:t>-يمكن للذرة تحقيق ذلك بطريقتين:</w:t>
            </w:r>
          </w:p>
          <w:p w:rsidR="00A73638" w:rsidRPr="00182009" w:rsidRDefault="00027214" w:rsidP="00182009">
            <w:pPr>
              <w:pStyle w:val="Paragraphedeliste"/>
              <w:numPr>
                <w:ilvl w:val="0"/>
                <w:numId w:val="4"/>
              </w:numPr>
              <w:bidi/>
              <w:rPr>
                <w:rFonts w:asciiTheme="majorBidi" w:hAnsiTheme="majorBidi" w:cstheme="majorBidi"/>
                <w:sz w:val="40"/>
                <w:szCs w:val="40"/>
                <w:rtl/>
                <w:lang w:bidi="ar-DZ"/>
              </w:rPr>
            </w:pPr>
            <w:r>
              <w:rPr>
                <w:rFonts w:asciiTheme="majorBidi" w:hAnsiTheme="majorBidi" w:cstheme="majorBidi" w:hint="cs"/>
                <w:sz w:val="40"/>
                <w:szCs w:val="40"/>
                <w:rtl/>
                <w:lang w:bidi="ar-DZ"/>
              </w:rPr>
              <w:t>أ-تتحول الى شاردة ( تفقد أو تكتسب الكترونات)</w:t>
            </w:r>
          </w:p>
          <w:p w:rsidR="00301DD3" w:rsidRDefault="00027214" w:rsidP="00301DD3">
            <w:pPr>
              <w:pStyle w:val="Paragraphedeliste"/>
              <w:numPr>
                <w:ilvl w:val="0"/>
                <w:numId w:val="4"/>
              </w:numPr>
              <w:bidi/>
              <w:rPr>
                <w:rFonts w:asciiTheme="majorBidi" w:hAnsiTheme="majorBidi" w:cstheme="majorBidi"/>
                <w:sz w:val="40"/>
                <w:szCs w:val="40"/>
                <w:lang w:bidi="ar-DZ"/>
              </w:rPr>
            </w:pPr>
            <w:r>
              <w:rPr>
                <w:rFonts w:asciiTheme="majorBidi" w:hAnsiTheme="majorBidi" w:cstheme="majorBidi" w:hint="cs"/>
                <w:sz w:val="40"/>
                <w:szCs w:val="40"/>
                <w:rtl/>
                <w:lang w:bidi="ar-DZ"/>
              </w:rPr>
              <w:t xml:space="preserve">ب- تتحد مع ذرات أخرى لتشترك في الكتروناتها الطبقة الخارجية </w:t>
            </w:r>
            <w:r w:rsidR="00301DD3">
              <w:rPr>
                <w:rFonts w:asciiTheme="majorBidi" w:hAnsiTheme="majorBidi" w:cstheme="majorBidi" w:hint="cs"/>
                <w:sz w:val="40"/>
                <w:szCs w:val="40"/>
                <w:rtl/>
                <w:lang w:bidi="ar-DZ"/>
              </w:rPr>
              <w:t>.</w:t>
            </w:r>
          </w:p>
          <w:p w:rsidR="00301DD3" w:rsidRPr="00DA299F" w:rsidRDefault="00301DD3" w:rsidP="00301DD3">
            <w:pPr>
              <w:pStyle w:val="Paragraphedeliste"/>
              <w:numPr>
                <w:ilvl w:val="0"/>
                <w:numId w:val="12"/>
              </w:numPr>
              <w:bidi/>
              <w:spacing w:after="0"/>
              <w:rPr>
                <w:rFonts w:asciiTheme="majorBidi" w:hAnsiTheme="majorBidi" w:cstheme="majorBidi"/>
                <w:sz w:val="40"/>
                <w:szCs w:val="40"/>
                <w:highlight w:val="yellow"/>
                <w:lang w:bidi="ar-DZ"/>
              </w:rPr>
            </w:pPr>
            <w:r>
              <w:rPr>
                <w:rFonts w:asciiTheme="majorBidi" w:hAnsiTheme="majorBidi" w:cstheme="majorBidi" w:hint="cs"/>
                <w:sz w:val="40"/>
                <w:szCs w:val="40"/>
                <w:rtl/>
                <w:lang w:bidi="ar-DZ"/>
              </w:rPr>
              <w:t>2</w:t>
            </w:r>
            <w:r w:rsidRPr="00DA299F">
              <w:rPr>
                <w:rFonts w:asciiTheme="majorBidi" w:hAnsiTheme="majorBidi" w:cstheme="majorBidi" w:hint="cs"/>
                <w:sz w:val="40"/>
                <w:szCs w:val="40"/>
                <w:highlight w:val="yellow"/>
                <w:rtl/>
                <w:lang w:bidi="ar-DZ"/>
              </w:rPr>
              <w:t>- تمثيل لويس للذرات:</w:t>
            </w:r>
          </w:p>
          <w:p w:rsidR="00301DD3" w:rsidRDefault="00301DD3" w:rsidP="00301DD3">
            <w:pPr>
              <w:bidi/>
              <w:spacing w:after="0"/>
              <w:rPr>
                <w:rFonts w:cs="Simplified Arabic"/>
                <w:sz w:val="36"/>
                <w:szCs w:val="36"/>
                <w:rtl/>
                <w:lang w:bidi="ar-DZ"/>
              </w:rPr>
            </w:pPr>
            <w:r>
              <w:rPr>
                <w:rFonts w:asciiTheme="majorBidi" w:hAnsiTheme="majorBidi" w:cstheme="majorBidi" w:hint="cs"/>
                <w:sz w:val="40"/>
                <w:szCs w:val="40"/>
                <w:rtl/>
                <w:lang w:bidi="ar-DZ"/>
              </w:rPr>
              <w:t xml:space="preserve">   </w:t>
            </w:r>
            <w:r w:rsidR="00A975D4">
              <w:rPr>
                <w:rFonts w:cs="Simplified Arabic"/>
                <w:noProof/>
                <w:sz w:val="36"/>
                <w:szCs w:val="36"/>
                <w:rtl/>
              </w:rPr>
              <w:pict>
                <v:line id="_x0000_s1040" style="position:absolute;left:0;text-align:left;z-index:251663360;mso-position-horizontal-relative:text;mso-position-vertical-relative:text" from="199.5pt,34.8pt" to="199.5pt,46.2pt" strokeweight="2.25pt"/>
              </w:pict>
            </w:r>
            <w:r w:rsidRPr="00301DD3">
              <w:rPr>
                <w:rFonts w:cs="Simplified Arabic" w:hint="cs"/>
                <w:sz w:val="36"/>
                <w:szCs w:val="36"/>
                <w:rtl/>
                <w:lang w:bidi="ar-DZ"/>
              </w:rPr>
              <w:t xml:space="preserve">تمثل ذرة العنصر برمزه </w:t>
            </w:r>
            <w:r w:rsidRPr="00301DD3">
              <w:rPr>
                <w:rFonts w:cs="Simplified Arabic"/>
                <w:sz w:val="36"/>
                <w:szCs w:val="36"/>
                <w:lang w:bidi="ar-DZ"/>
              </w:rPr>
              <w:t>X</w:t>
            </w:r>
            <w:r w:rsidRPr="00301DD3">
              <w:rPr>
                <w:rFonts w:cs="Simplified Arabic" w:hint="cs"/>
                <w:sz w:val="36"/>
                <w:szCs w:val="36"/>
                <w:rtl/>
                <w:lang w:bidi="ar-DZ"/>
              </w:rPr>
              <w:t xml:space="preserve"> و تمثل الكترونات الطبقة السطحية بنقاط تكون على شكل ثنائيات نقطية   (</w:t>
            </w:r>
            <w:r w:rsidRPr="00301DD3">
              <w:rPr>
                <w:rFonts w:cs="Simplified Arabic" w:hint="cs"/>
                <w:b/>
                <w:bCs/>
                <w:sz w:val="44"/>
                <w:szCs w:val="44"/>
                <w:rtl/>
                <w:lang w:bidi="ar-DZ"/>
              </w:rPr>
              <w:t>:</w:t>
            </w:r>
            <w:r w:rsidRPr="00301DD3">
              <w:rPr>
                <w:rFonts w:cs="Simplified Arabic" w:hint="cs"/>
                <w:sz w:val="36"/>
                <w:szCs w:val="36"/>
                <w:rtl/>
                <w:lang w:bidi="ar-DZ"/>
              </w:rPr>
              <w:t>) أو بخط   (</w:t>
            </w:r>
            <w:r w:rsidRPr="00301DD3">
              <w:rPr>
                <w:rFonts w:cs="Simplified Arabic" w:hint="cs"/>
                <w:b/>
                <w:bCs/>
                <w:sz w:val="36"/>
                <w:szCs w:val="36"/>
                <w:rtl/>
                <w:lang w:bidi="ar-DZ"/>
              </w:rPr>
              <w:t xml:space="preserve"> </w:t>
            </w:r>
            <w:r w:rsidRPr="00301DD3">
              <w:rPr>
                <w:rFonts w:cs="Simplified Arabic" w:hint="cs"/>
                <w:sz w:val="36"/>
                <w:szCs w:val="36"/>
                <w:rtl/>
                <w:lang w:bidi="ar-DZ"/>
              </w:rPr>
              <w:t>) إن كانت أزواج الكترو</w:t>
            </w:r>
            <w:r>
              <w:rPr>
                <w:rFonts w:cs="Simplified Arabic" w:hint="cs"/>
                <w:sz w:val="36"/>
                <w:szCs w:val="36"/>
                <w:rtl/>
                <w:lang w:bidi="ar-DZ"/>
              </w:rPr>
              <w:t>ن</w:t>
            </w:r>
            <w:r w:rsidRPr="00301DD3">
              <w:rPr>
                <w:rFonts w:cs="Simplified Arabic" w:hint="cs"/>
                <w:sz w:val="36"/>
                <w:szCs w:val="36"/>
                <w:rtl/>
                <w:lang w:bidi="ar-DZ"/>
              </w:rPr>
              <w:t>ية ، أو بشكل نقاط منفردة (</w:t>
            </w:r>
            <w:r w:rsidRPr="00301DD3">
              <w:rPr>
                <w:rFonts w:cs="Simplified Arabic" w:hint="cs"/>
                <w:b/>
                <w:bCs/>
                <w:sz w:val="44"/>
                <w:szCs w:val="44"/>
                <w:rtl/>
                <w:lang w:bidi="ar-DZ"/>
              </w:rPr>
              <w:t>.</w:t>
            </w:r>
            <w:r w:rsidRPr="00301DD3">
              <w:rPr>
                <w:rFonts w:cs="Simplified Arabic" w:hint="cs"/>
                <w:sz w:val="36"/>
                <w:szCs w:val="36"/>
                <w:rtl/>
                <w:lang w:bidi="ar-DZ"/>
              </w:rPr>
              <w:t>) إن كانت الكترونات حرة .</w:t>
            </w:r>
            <w:r>
              <w:rPr>
                <w:rFonts w:cs="Simplified Arabic" w:hint="cs"/>
                <w:sz w:val="36"/>
                <w:szCs w:val="36"/>
                <w:rtl/>
                <w:lang w:bidi="ar-DZ"/>
              </w:rPr>
              <w:t xml:space="preserve"> </w:t>
            </w:r>
          </w:p>
          <w:p w:rsidR="00010E56" w:rsidRDefault="00301DD3" w:rsidP="00301DD3">
            <w:pPr>
              <w:bidi/>
              <w:spacing w:after="0"/>
              <w:rPr>
                <w:rFonts w:cs="Simplified Arabic"/>
                <w:sz w:val="36"/>
                <w:szCs w:val="36"/>
                <w:rtl/>
                <w:lang w:bidi="ar-DZ"/>
              </w:rPr>
            </w:pPr>
            <w:r>
              <w:rPr>
                <w:rFonts w:cs="Simplified Arabic" w:hint="cs"/>
                <w:sz w:val="28"/>
                <w:szCs w:val="28"/>
                <w:rtl/>
                <w:lang w:bidi="ar-DZ"/>
              </w:rPr>
              <w:t xml:space="preserve">        </w:t>
            </w:r>
            <w:r w:rsidRPr="00301DD3">
              <w:rPr>
                <w:rFonts w:cs="Simplified Arabic" w:hint="cs"/>
                <w:sz w:val="36"/>
                <w:szCs w:val="36"/>
                <w:rtl/>
                <w:lang w:bidi="ar-DZ"/>
              </w:rPr>
              <w:t xml:space="preserve">أمثلة : اكمل الجدول التالي </w:t>
            </w:r>
          </w:p>
          <w:p w:rsidR="00301DD3" w:rsidRDefault="00A975D4" w:rsidP="00301DD3">
            <w:pPr>
              <w:bidi/>
              <w:spacing w:after="0"/>
              <w:rPr>
                <w:rFonts w:cs="Simplified Arabic"/>
                <w:sz w:val="36"/>
                <w:szCs w:val="36"/>
                <w:rtl/>
                <w:lang w:bidi="ar-DZ"/>
              </w:rPr>
            </w:pPr>
            <w:r w:rsidRPr="00A975D4">
              <w:rPr>
                <w:rFonts w:asciiTheme="majorBidi" w:hAnsiTheme="majorBidi" w:cstheme="majorBidi"/>
                <w:noProof/>
                <w:color w:val="548DD4" w:themeColor="text2" w:themeTint="99"/>
                <w:sz w:val="40"/>
                <w:szCs w:val="40"/>
                <w:rtl/>
                <w:lang w:eastAsia="fr-FR"/>
              </w:rPr>
              <w:pict>
                <v:group id="_x0000_s1041" style="position:absolute;left:0;text-align:left;margin-left:91.95pt;margin-top:1.45pt;width:349.1pt;height:247pt;z-index:251664384" coordorigin="794,1533" coordsize="6954,4548">
                  <v:group id="_x0000_s1042" style="position:absolute;left:794;top:1533;width:6954;height:4548" coordorigin="851,1590" coordsize="6954,4548">
                    <v:oval id="_x0000_s1043" style="position:absolute;left:3188;top:3642;width:69;height:84" fillcolor="blue" stroked="f"/>
                    <v:shapetype id="_x0000_t202" coordsize="21600,21600" o:spt="202" path="m,l,21600r21600,l21600,xe">
                      <v:stroke joinstyle="miter"/>
                      <v:path gradientshapeok="t" o:connecttype="rect"/>
                    </v:shapetype>
                    <v:shape id="_x0000_s1044" type="#_x0000_t202" style="position:absolute;left:851;top:1590;width:6954;height:4548" filled="f" stroked="f">
                      <v:textbox style="mso-next-textbox:#_x0000_s1044">
                        <w:txbxContent>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3"/>
                              <w:gridCol w:w="1408"/>
                              <w:gridCol w:w="1712"/>
                              <w:gridCol w:w="1648"/>
                            </w:tblGrid>
                            <w:tr w:rsidR="00301DD3" w:rsidRPr="00301DD3">
                              <w:trPr>
                                <w:trHeight w:val="465"/>
                              </w:trPr>
                              <w:tc>
                                <w:tcPr>
                                  <w:tcW w:w="3031" w:type="dxa"/>
                                  <w:gridSpan w:val="2"/>
                                  <w:shd w:val="clear" w:color="auto" w:fill="EAEAEA"/>
                                </w:tcPr>
                                <w:p w:rsidR="00301DD3" w:rsidRPr="00301DD3" w:rsidRDefault="00301DD3" w:rsidP="00896867">
                                  <w:pPr>
                                    <w:bidi/>
                                    <w:jc w:val="center"/>
                                    <w:rPr>
                                      <w:sz w:val="36"/>
                                      <w:szCs w:val="36"/>
                                    </w:rPr>
                                  </w:pPr>
                                  <w:r w:rsidRPr="00301DD3">
                                    <w:rPr>
                                      <w:rFonts w:hint="cs"/>
                                      <w:sz w:val="36"/>
                                      <w:szCs w:val="36"/>
                                      <w:rtl/>
                                    </w:rPr>
                                    <w:t>تمثيل لويس</w:t>
                                  </w:r>
                                </w:p>
                              </w:tc>
                              <w:tc>
                                <w:tcPr>
                                  <w:tcW w:w="1712" w:type="dxa"/>
                                  <w:shd w:val="clear" w:color="auto" w:fill="EAEAEA"/>
                                  <w:vAlign w:val="center"/>
                                </w:tcPr>
                                <w:p w:rsidR="00301DD3" w:rsidRPr="00301DD3" w:rsidRDefault="00301DD3" w:rsidP="00896867">
                                  <w:pPr>
                                    <w:bidi/>
                                    <w:jc w:val="center"/>
                                    <w:rPr>
                                      <w:sz w:val="36"/>
                                      <w:szCs w:val="36"/>
                                      <w:rtl/>
                                      <w:lang w:bidi="ar-DZ"/>
                                    </w:rPr>
                                  </w:pPr>
                                  <w:r w:rsidRPr="00301DD3">
                                    <w:rPr>
                                      <w:rFonts w:hint="cs"/>
                                      <w:sz w:val="36"/>
                                      <w:szCs w:val="36"/>
                                      <w:rtl/>
                                    </w:rPr>
                                    <w:t xml:space="preserve">رمز </w:t>
                                  </w:r>
                                  <w:r w:rsidRPr="00301DD3">
                                    <w:rPr>
                                      <w:sz w:val="36"/>
                                      <w:szCs w:val="36"/>
                                    </w:rPr>
                                    <w:t xml:space="preserve"> </w:t>
                                  </w:r>
                                  <w:r w:rsidRPr="00301DD3">
                                    <w:rPr>
                                      <w:position w:val="-14"/>
                                      <w:sz w:val="36"/>
                                      <w:szCs w:val="36"/>
                                    </w:rPr>
                                    <w:object w:dxaOrig="4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23.25pt" o:ole="">
                                        <v:imagedata r:id="rId7" o:title=""/>
                                      </v:shape>
                                      <o:OLEObject Type="Embed" ProgID="Equation.3" ShapeID="_x0000_i1026" DrawAspect="Content" ObjectID="_1390205106" r:id="rId8"/>
                                    </w:object>
                                  </w:r>
                                </w:p>
                              </w:tc>
                              <w:tc>
                                <w:tcPr>
                                  <w:tcW w:w="1648" w:type="dxa"/>
                                  <w:shd w:val="clear" w:color="auto" w:fill="EAEAEA"/>
                                  <w:vAlign w:val="center"/>
                                </w:tcPr>
                                <w:p w:rsidR="00301DD3" w:rsidRPr="00301DD3" w:rsidRDefault="00301DD3" w:rsidP="00896867">
                                  <w:pPr>
                                    <w:bidi/>
                                    <w:jc w:val="center"/>
                                    <w:rPr>
                                      <w:sz w:val="36"/>
                                      <w:szCs w:val="36"/>
                                      <w:vertAlign w:val="subscript"/>
                                      <w:lang w:bidi="ar-DZ"/>
                                    </w:rPr>
                                  </w:pPr>
                                  <w:r w:rsidRPr="00301DD3">
                                    <w:rPr>
                                      <w:rFonts w:hint="cs"/>
                                      <w:sz w:val="36"/>
                                      <w:szCs w:val="36"/>
                                      <w:rtl/>
                                      <w:lang w:bidi="ar-DZ"/>
                                    </w:rPr>
                                    <w:t>اسم الذرة</w:t>
                                  </w:r>
                                </w:p>
                              </w:tc>
                            </w:tr>
                            <w:tr w:rsidR="00301DD3" w:rsidRPr="00301DD3">
                              <w:trPr>
                                <w:trHeight w:val="885"/>
                              </w:trPr>
                              <w:tc>
                                <w:tcPr>
                                  <w:tcW w:w="1623" w:type="dxa"/>
                                  <w:tcBorders>
                                    <w:right w:val="nil"/>
                                  </w:tcBorders>
                                  <w:shd w:val="clear" w:color="auto" w:fill="FFE6B3"/>
                                </w:tcPr>
                                <w:p w:rsidR="00301DD3" w:rsidRPr="00301DD3" w:rsidRDefault="00301DD3" w:rsidP="000C50B0">
                                  <w:pPr>
                                    <w:jc w:val="center"/>
                                    <w:rPr>
                                      <w:sz w:val="36"/>
                                      <w:szCs w:val="36"/>
                                      <w:rtl/>
                                      <w:lang w:bidi="ar-DZ"/>
                                    </w:rPr>
                                  </w:pPr>
                                </w:p>
                              </w:tc>
                              <w:tc>
                                <w:tcPr>
                                  <w:tcW w:w="1408" w:type="dxa"/>
                                  <w:tcBorders>
                                    <w:left w:val="nil"/>
                                  </w:tcBorders>
                                  <w:shd w:val="clear" w:color="auto" w:fill="FFE6B3"/>
                                  <w:vAlign w:val="center"/>
                                </w:tcPr>
                                <w:p w:rsidR="00301DD3" w:rsidRPr="00301DD3" w:rsidRDefault="00301DD3" w:rsidP="000C50B0">
                                  <w:pPr>
                                    <w:jc w:val="center"/>
                                    <w:rPr>
                                      <w:sz w:val="36"/>
                                      <w:szCs w:val="36"/>
                                      <w:lang w:bidi="ar-DZ"/>
                                    </w:rPr>
                                  </w:pPr>
                                  <w:r w:rsidRPr="00301DD3">
                                    <w:rPr>
                                      <w:sz w:val="36"/>
                                      <w:szCs w:val="36"/>
                                      <w:lang w:bidi="ar-DZ"/>
                                    </w:rPr>
                                    <w:t>H</w:t>
                                  </w:r>
                                </w:p>
                              </w:tc>
                              <w:tc>
                                <w:tcPr>
                                  <w:tcW w:w="1712" w:type="dxa"/>
                                  <w:shd w:val="clear" w:color="auto" w:fill="F7D5F7"/>
                                  <w:vAlign w:val="center"/>
                                </w:tcPr>
                                <w:p w:rsidR="00301DD3" w:rsidRPr="00301DD3" w:rsidRDefault="00301DD3" w:rsidP="000C50B0">
                                  <w:pPr>
                                    <w:jc w:val="center"/>
                                    <w:rPr>
                                      <w:sz w:val="36"/>
                                      <w:szCs w:val="36"/>
                                    </w:rPr>
                                  </w:pPr>
                                  <w:r w:rsidRPr="00301DD3">
                                    <w:rPr>
                                      <w:position w:val="-14"/>
                                      <w:sz w:val="36"/>
                                      <w:szCs w:val="36"/>
                                    </w:rPr>
                                    <w:object w:dxaOrig="400" w:dyaOrig="460">
                                      <v:shape id="_x0000_i1027" type="#_x0000_t75" style="width:20.25pt;height:23.25pt" o:ole="">
                                        <v:imagedata r:id="rId9" o:title=""/>
                                      </v:shape>
                                      <o:OLEObject Type="Embed" ProgID="Equation.3" ShapeID="_x0000_i1027" DrawAspect="Content" ObjectID="_1390205107" r:id="rId10"/>
                                    </w:object>
                                  </w:r>
                                </w:p>
                              </w:tc>
                              <w:tc>
                                <w:tcPr>
                                  <w:tcW w:w="1648" w:type="dxa"/>
                                  <w:shd w:val="clear" w:color="auto" w:fill="97FFFF"/>
                                  <w:vAlign w:val="center"/>
                                </w:tcPr>
                                <w:p w:rsidR="00301DD3" w:rsidRPr="00301DD3" w:rsidRDefault="00301DD3" w:rsidP="000C50B0">
                                  <w:pPr>
                                    <w:bidi/>
                                    <w:jc w:val="center"/>
                                    <w:rPr>
                                      <w:sz w:val="36"/>
                                      <w:szCs w:val="36"/>
                                    </w:rPr>
                                  </w:pPr>
                                  <w:r w:rsidRPr="00301DD3">
                                    <w:rPr>
                                      <w:rFonts w:hint="cs"/>
                                      <w:sz w:val="36"/>
                                      <w:szCs w:val="36"/>
                                      <w:rtl/>
                                    </w:rPr>
                                    <w:t>الهيدروجين</w:t>
                                  </w:r>
                                </w:p>
                              </w:tc>
                            </w:tr>
                            <w:tr w:rsidR="00301DD3" w:rsidRPr="00301DD3">
                              <w:trPr>
                                <w:trHeight w:val="1065"/>
                              </w:trPr>
                              <w:tc>
                                <w:tcPr>
                                  <w:tcW w:w="1623" w:type="dxa"/>
                                  <w:tcBorders>
                                    <w:right w:val="nil"/>
                                  </w:tcBorders>
                                  <w:shd w:val="clear" w:color="auto" w:fill="FFE6B3"/>
                                  <w:vAlign w:val="center"/>
                                </w:tcPr>
                                <w:p w:rsidR="00301DD3" w:rsidRPr="00301DD3" w:rsidRDefault="00301DD3" w:rsidP="000C50B0">
                                  <w:pPr>
                                    <w:jc w:val="center"/>
                                    <w:rPr>
                                      <w:sz w:val="36"/>
                                      <w:szCs w:val="36"/>
                                    </w:rPr>
                                  </w:pPr>
                                  <w:r w:rsidRPr="00301DD3">
                                    <w:rPr>
                                      <w:sz w:val="36"/>
                                      <w:szCs w:val="36"/>
                                    </w:rPr>
                                    <w:t>O</w:t>
                                  </w:r>
                                </w:p>
                              </w:tc>
                              <w:tc>
                                <w:tcPr>
                                  <w:tcW w:w="1408" w:type="dxa"/>
                                  <w:tcBorders>
                                    <w:left w:val="nil"/>
                                  </w:tcBorders>
                                  <w:shd w:val="clear" w:color="auto" w:fill="FFE6B3"/>
                                  <w:vAlign w:val="center"/>
                                </w:tcPr>
                                <w:p w:rsidR="00301DD3" w:rsidRPr="00301DD3" w:rsidRDefault="00301DD3" w:rsidP="000C50B0">
                                  <w:pPr>
                                    <w:jc w:val="center"/>
                                    <w:rPr>
                                      <w:sz w:val="36"/>
                                      <w:szCs w:val="36"/>
                                    </w:rPr>
                                  </w:pPr>
                                  <w:r w:rsidRPr="00301DD3">
                                    <w:rPr>
                                      <w:sz w:val="36"/>
                                      <w:szCs w:val="36"/>
                                    </w:rPr>
                                    <w:t>O</w:t>
                                  </w:r>
                                </w:p>
                              </w:tc>
                              <w:tc>
                                <w:tcPr>
                                  <w:tcW w:w="1712" w:type="dxa"/>
                                  <w:shd w:val="clear" w:color="auto" w:fill="F7D5F7"/>
                                  <w:vAlign w:val="center"/>
                                </w:tcPr>
                                <w:p w:rsidR="00301DD3" w:rsidRPr="00301DD3" w:rsidRDefault="00301DD3" w:rsidP="000C50B0">
                                  <w:pPr>
                                    <w:jc w:val="center"/>
                                    <w:rPr>
                                      <w:sz w:val="36"/>
                                      <w:szCs w:val="36"/>
                                    </w:rPr>
                                  </w:pPr>
                                  <w:r w:rsidRPr="00301DD3">
                                    <w:rPr>
                                      <w:position w:val="-14"/>
                                      <w:sz w:val="36"/>
                                      <w:szCs w:val="36"/>
                                    </w:rPr>
                                    <w:object w:dxaOrig="499" w:dyaOrig="460">
                                      <v:shape id="_x0000_i1028" type="#_x0000_t75" style="width:24.75pt;height:23.25pt" o:ole="">
                                        <v:imagedata r:id="rId11" o:title=""/>
                                      </v:shape>
                                      <o:OLEObject Type="Embed" ProgID="Equation.3" ShapeID="_x0000_i1028" DrawAspect="Content" ObjectID="_1390205108" r:id="rId12"/>
                                    </w:object>
                                  </w:r>
                                </w:p>
                              </w:tc>
                              <w:tc>
                                <w:tcPr>
                                  <w:tcW w:w="1648" w:type="dxa"/>
                                  <w:shd w:val="clear" w:color="auto" w:fill="97FFFF"/>
                                  <w:vAlign w:val="center"/>
                                </w:tcPr>
                                <w:p w:rsidR="00301DD3" w:rsidRPr="00301DD3" w:rsidRDefault="00301DD3" w:rsidP="000C50B0">
                                  <w:pPr>
                                    <w:bidi/>
                                    <w:jc w:val="center"/>
                                    <w:rPr>
                                      <w:sz w:val="36"/>
                                      <w:szCs w:val="36"/>
                                    </w:rPr>
                                  </w:pPr>
                                  <w:r w:rsidRPr="00301DD3">
                                    <w:rPr>
                                      <w:rFonts w:hint="cs"/>
                                      <w:sz w:val="36"/>
                                      <w:szCs w:val="36"/>
                                      <w:rtl/>
                                    </w:rPr>
                                    <w:t>الأكسجين</w:t>
                                  </w:r>
                                </w:p>
                              </w:tc>
                            </w:tr>
                            <w:tr w:rsidR="00301DD3" w:rsidRPr="00301DD3">
                              <w:trPr>
                                <w:trHeight w:val="1320"/>
                              </w:trPr>
                              <w:tc>
                                <w:tcPr>
                                  <w:tcW w:w="1623" w:type="dxa"/>
                                  <w:tcBorders>
                                    <w:right w:val="nil"/>
                                  </w:tcBorders>
                                  <w:shd w:val="clear" w:color="auto" w:fill="FFE6B3"/>
                                  <w:vAlign w:val="center"/>
                                </w:tcPr>
                                <w:p w:rsidR="00301DD3" w:rsidRPr="00301DD3" w:rsidRDefault="00301DD3" w:rsidP="000C50B0">
                                  <w:pPr>
                                    <w:jc w:val="center"/>
                                    <w:rPr>
                                      <w:sz w:val="36"/>
                                      <w:szCs w:val="36"/>
                                      <w:rtl/>
                                      <w:lang w:bidi="ar-DZ"/>
                                    </w:rPr>
                                  </w:pPr>
                                </w:p>
                                <w:p w:rsidR="00301DD3" w:rsidRPr="00301DD3" w:rsidRDefault="00301DD3" w:rsidP="000C50B0">
                                  <w:pPr>
                                    <w:jc w:val="center"/>
                                    <w:rPr>
                                      <w:sz w:val="36"/>
                                      <w:szCs w:val="36"/>
                                      <w:rtl/>
                                      <w:lang w:bidi="ar-DZ"/>
                                    </w:rPr>
                                  </w:pPr>
                                  <w:r w:rsidRPr="00301DD3">
                                    <w:rPr>
                                      <w:sz w:val="36"/>
                                      <w:szCs w:val="36"/>
                                    </w:rPr>
                                    <w:t>N</w:t>
                                  </w:r>
                                </w:p>
                              </w:tc>
                              <w:tc>
                                <w:tcPr>
                                  <w:tcW w:w="1408" w:type="dxa"/>
                                  <w:tcBorders>
                                    <w:left w:val="nil"/>
                                  </w:tcBorders>
                                  <w:shd w:val="clear" w:color="auto" w:fill="FFE6B3"/>
                                  <w:vAlign w:val="center"/>
                                </w:tcPr>
                                <w:p w:rsidR="00301DD3" w:rsidRPr="00301DD3" w:rsidRDefault="00301DD3" w:rsidP="000C50B0">
                                  <w:pPr>
                                    <w:jc w:val="center"/>
                                    <w:rPr>
                                      <w:sz w:val="36"/>
                                      <w:szCs w:val="36"/>
                                    </w:rPr>
                                  </w:pPr>
                                  <w:r w:rsidRPr="00301DD3">
                                    <w:rPr>
                                      <w:sz w:val="36"/>
                                      <w:szCs w:val="36"/>
                                    </w:rPr>
                                    <w:t>N</w:t>
                                  </w:r>
                                </w:p>
                              </w:tc>
                              <w:tc>
                                <w:tcPr>
                                  <w:tcW w:w="1712" w:type="dxa"/>
                                  <w:shd w:val="clear" w:color="auto" w:fill="F7D5F7"/>
                                  <w:vAlign w:val="center"/>
                                </w:tcPr>
                                <w:p w:rsidR="00301DD3" w:rsidRPr="00301DD3" w:rsidRDefault="00301DD3" w:rsidP="000C50B0">
                                  <w:pPr>
                                    <w:jc w:val="center"/>
                                    <w:rPr>
                                      <w:sz w:val="36"/>
                                      <w:szCs w:val="36"/>
                                    </w:rPr>
                                  </w:pPr>
                                  <w:r w:rsidRPr="00301DD3">
                                    <w:rPr>
                                      <w:position w:val="-14"/>
                                      <w:sz w:val="36"/>
                                      <w:szCs w:val="36"/>
                                    </w:rPr>
                                    <w:object w:dxaOrig="499" w:dyaOrig="460">
                                      <v:shape id="_x0000_i1029" type="#_x0000_t75" style="width:24.75pt;height:23.25pt" o:ole="">
                                        <v:imagedata r:id="rId13" o:title=""/>
                                      </v:shape>
                                      <o:OLEObject Type="Embed" ProgID="Equation.3" ShapeID="_x0000_i1029" DrawAspect="Content" ObjectID="_1390205109" r:id="rId14"/>
                                    </w:object>
                                  </w:r>
                                </w:p>
                              </w:tc>
                              <w:tc>
                                <w:tcPr>
                                  <w:tcW w:w="1648" w:type="dxa"/>
                                  <w:shd w:val="clear" w:color="auto" w:fill="97FFFF"/>
                                  <w:vAlign w:val="center"/>
                                </w:tcPr>
                                <w:p w:rsidR="00301DD3" w:rsidRPr="00301DD3" w:rsidRDefault="00301DD3" w:rsidP="000C50B0">
                                  <w:pPr>
                                    <w:bidi/>
                                    <w:jc w:val="center"/>
                                    <w:rPr>
                                      <w:sz w:val="36"/>
                                      <w:szCs w:val="36"/>
                                    </w:rPr>
                                  </w:pPr>
                                  <w:r w:rsidRPr="00301DD3">
                                    <w:rPr>
                                      <w:rFonts w:hint="cs"/>
                                      <w:sz w:val="36"/>
                                      <w:szCs w:val="36"/>
                                      <w:rtl/>
                                    </w:rPr>
                                    <w:t>الأزوت</w:t>
                                  </w:r>
                                </w:p>
                              </w:tc>
                            </w:tr>
                          </w:tbl>
                          <w:p w:rsidR="00301DD3" w:rsidRDefault="00301DD3" w:rsidP="00301DD3">
                            <w:pPr>
                              <w:rPr>
                                <w:rtl/>
                              </w:rPr>
                            </w:pPr>
                          </w:p>
                          <w:p w:rsidR="00301DD3" w:rsidRDefault="00301DD3" w:rsidP="00301DD3">
                            <w:pPr>
                              <w:rPr>
                                <w:rtl/>
                              </w:rPr>
                            </w:pPr>
                          </w:p>
                          <w:p w:rsidR="00301DD3" w:rsidRDefault="00301DD3" w:rsidP="00301DD3"/>
                        </w:txbxContent>
                      </v:textbox>
                    </v:shape>
                    <v:group id="_x0000_s1045" style="position:absolute;left:1664;top:2349;width:1938;height:2871" coordorigin="1664,2349" coordsize="1938,2871">
                      <v:oval id="_x0000_s1046" style="position:absolute;left:3347;top:2349;width:69;height:84" fillcolor="blue" stroked="f"/>
                      <v:group id="_x0000_s1047" style="position:absolute;left:3188;top:3339;width:384;height:426" coordorigin="3188,2730" coordsize="384,426">
                        <v:oval id="_x0000_s1048" style="position:absolute;left:3359;top:2730;width:69;height:84" fillcolor="blue" stroked="f"/>
                        <v:oval id="_x0000_s1049" style="position:absolute;left:3503;top:2898;width:69;height:84" fillcolor="blue" stroked="f"/>
                        <v:oval id="_x0000_s1050" style="position:absolute;left:3188;top:2844;width:69;height:84" fillcolor="blue" stroked="f"/>
                        <v:oval id="_x0000_s1051" style="position:absolute;left:3404;top:3072;width:69;height:84" fillcolor="blue" stroked="f"/>
                        <v:oval id="_x0000_s1052" style="position:absolute;left:3305;top:3072;width:69;height:84" fillcolor="blue" stroked="f"/>
                      </v:group>
                      <v:oval id="_x0000_s1053" style="position:absolute;left:3362;top:4494;width:69;height:84" fillcolor="blue" stroked="f"/>
                      <v:oval id="_x0000_s1054" style="position:absolute;left:3359;top:4935;width:69;height:84" fillcolor="blue" stroked="f"/>
                      <v:oval id="_x0000_s1055" style="position:absolute;left:3533;top:4710;width:69;height:84" fillcolor="blue" stroked="f"/>
                      <v:oval id="_x0000_s1056" style="position:absolute;left:3161;top:4662;width:69;height:84" fillcolor="blue" stroked="f"/>
                      <v:oval id="_x0000_s1057" style="position:absolute;left:3161;top:4791;width:69;height:84" fillcolor="blue" stroked="f"/>
                      <v:oval id="_x0000_s1058" style="position:absolute;left:3188;top:3570;width:69;height:84" fillcolor="blue" stroked="f"/>
                      <v:oval id="_x0000_s1059" style="position:absolute;left:1763;top:3342;width:69;height:84" fillcolor="blue" stroked="f"/>
                      <v:oval id="_x0000_s1060" style="position:absolute;left:1976;top:3540;width:69;height:84" fillcolor="blue" stroked="f"/>
                      <v:oval id="_x0000_s1061" style="position:absolute;left:2048;top:4995;width:69;height:84" fillcolor="blue" stroked="f"/>
                      <v:oval id="_x0000_s1062" style="position:absolute;left:1820;top:5136;width:69;height:84" fillcolor="blue" stroked="f"/>
                      <v:oval id="_x0000_s1063" style="position:absolute;left:1820;top:4752;width:69;height:84" fillcolor="blue" stroked="f"/>
                      <v:line id="_x0000_s1064" style="position:absolute" from="1664,3483" to="1664,3654" stroked="f" strokeweight="1.5pt"/>
                      <v:line id="_x0000_s1065" style="position:absolute" from="1736,3753" to="1907,3753" stroked="f" strokeweight="1.5pt"/>
                      <v:line id="_x0000_s1066" style="position:absolute" from="1691,4878" to="1691,5049" stroked="f" strokeweight="1.5pt"/>
                    </v:group>
                    <v:shape id="_x0000_s1067" type="#_x0000_t202" style="position:absolute;left:2048;top:3357;width:627;height:627" filled="f" stroked="f">
                      <v:textbox style="mso-next-textbox:#_x0000_s1067">
                        <w:txbxContent>
                          <w:p w:rsidR="00301DD3" w:rsidRDefault="00301DD3" w:rsidP="00301DD3">
                            <w:pPr>
                              <w:jc w:val="right"/>
                              <w:rPr>
                                <w:sz w:val="32"/>
                                <w:szCs w:val="32"/>
                                <w:rtl/>
                              </w:rPr>
                            </w:pPr>
                            <w:r>
                              <w:rPr>
                                <w:rFonts w:hint="cs"/>
                                <w:sz w:val="32"/>
                                <w:szCs w:val="32"/>
                                <w:rtl/>
                              </w:rPr>
                              <w:t>أو</w:t>
                            </w:r>
                          </w:p>
                          <w:p w:rsidR="00301DD3" w:rsidRDefault="00301DD3" w:rsidP="00301DD3">
                            <w:pPr>
                              <w:bidi/>
                            </w:pPr>
                          </w:p>
                        </w:txbxContent>
                      </v:textbox>
                    </v:shape>
                    <v:shape id="_x0000_s1068" type="#_x0000_t202" style="position:absolute;left:2048;top:4440;width:627;height:627" filled="f" stroked="f">
                      <v:textbox style="mso-next-textbox:#_x0000_s1068">
                        <w:txbxContent>
                          <w:p w:rsidR="00301DD3" w:rsidRDefault="00301DD3" w:rsidP="00301DD3">
                            <w:pPr>
                              <w:jc w:val="right"/>
                              <w:rPr>
                                <w:sz w:val="32"/>
                                <w:szCs w:val="32"/>
                                <w:rtl/>
                              </w:rPr>
                            </w:pPr>
                            <w:r>
                              <w:rPr>
                                <w:rFonts w:hint="cs"/>
                                <w:sz w:val="32"/>
                                <w:szCs w:val="32"/>
                                <w:rtl/>
                              </w:rPr>
                              <w:t>أو</w:t>
                            </w:r>
                          </w:p>
                          <w:p w:rsidR="00301DD3" w:rsidRDefault="00301DD3" w:rsidP="00301DD3">
                            <w:pPr>
                              <w:bidi/>
                            </w:pPr>
                          </w:p>
                        </w:txbxContent>
                      </v:textbox>
                    </v:shape>
                  </v:group>
                  <v:line id="_x0000_s1069" style="position:absolute" from="1607,4812" to="1607,4983" strokecolor="blue" strokeweight="1.5pt"/>
                  <v:line id="_x0000_s1070" style="position:absolute" from="1592,3414" to="1592,3642" strokecolor="blue" strokeweight="1.5pt"/>
                  <v:line id="_x0000_s1071" style="position:absolute;rotation:-17835843fd" from="1807,3586" to="1808,3814" strokecolor="blue" strokeweight="1.5pt"/>
                </v:group>
              </w:pict>
            </w:r>
          </w:p>
          <w:p w:rsidR="00301DD3" w:rsidRDefault="00301DD3" w:rsidP="00301DD3">
            <w:pPr>
              <w:bidi/>
              <w:spacing w:after="0"/>
              <w:rPr>
                <w:rFonts w:cs="Simplified Arabic"/>
                <w:sz w:val="36"/>
                <w:szCs w:val="36"/>
                <w:rtl/>
                <w:lang w:bidi="ar-DZ"/>
              </w:rPr>
            </w:pPr>
          </w:p>
          <w:p w:rsidR="00301DD3" w:rsidRDefault="00301DD3" w:rsidP="00301DD3">
            <w:pPr>
              <w:bidi/>
              <w:spacing w:after="0"/>
              <w:rPr>
                <w:rFonts w:cs="Simplified Arabic"/>
                <w:sz w:val="36"/>
                <w:szCs w:val="36"/>
                <w:rtl/>
                <w:lang w:bidi="ar-DZ"/>
              </w:rPr>
            </w:pPr>
          </w:p>
          <w:p w:rsidR="00301DD3" w:rsidRPr="00301DD3" w:rsidRDefault="003124C7" w:rsidP="00301DD3">
            <w:pPr>
              <w:bidi/>
              <w:spacing w:after="0"/>
              <w:rPr>
                <w:rFonts w:cs="Simplified Arabic"/>
                <w:sz w:val="36"/>
                <w:szCs w:val="36"/>
                <w:rtl/>
                <w:lang w:bidi="ar-DZ"/>
              </w:rPr>
            </w:pPr>
            <w:r>
              <w:rPr>
                <w:rFonts w:cs="Simplified Arabic" w:hint="cs"/>
                <w:sz w:val="36"/>
                <w:szCs w:val="36"/>
                <w:rtl/>
                <w:lang w:bidi="ar-DZ"/>
              </w:rPr>
              <w:t xml:space="preserve">      جدول(1)</w:t>
            </w:r>
          </w:p>
          <w:p w:rsidR="005C5DB5" w:rsidRPr="00301DD3" w:rsidRDefault="001A4B2A" w:rsidP="00301DD3">
            <w:pPr>
              <w:bidi/>
              <w:rPr>
                <w:rFonts w:asciiTheme="majorBidi" w:hAnsiTheme="majorBidi" w:cstheme="majorBidi"/>
                <w:sz w:val="40"/>
                <w:szCs w:val="40"/>
                <w:rtl/>
                <w:lang w:bidi="ar-DZ"/>
              </w:rPr>
            </w:pPr>
            <w:r>
              <w:rPr>
                <w:rFonts w:asciiTheme="majorBidi" w:hAnsiTheme="majorBidi" w:cstheme="majorBidi" w:hint="cs"/>
                <w:sz w:val="40"/>
                <w:szCs w:val="40"/>
                <w:rtl/>
                <w:lang w:bidi="ar-DZ"/>
              </w:rPr>
              <w:t xml:space="preserve">  </w:t>
            </w:r>
          </w:p>
          <w:p w:rsidR="00142454" w:rsidRDefault="00142454" w:rsidP="00142454">
            <w:pPr>
              <w:bidi/>
              <w:rPr>
                <w:rFonts w:asciiTheme="majorBidi" w:eastAsia="Times New Roman" w:hAnsiTheme="majorBidi" w:cstheme="majorBidi"/>
                <w:color w:val="548DD4" w:themeColor="text2" w:themeTint="99"/>
                <w:sz w:val="40"/>
                <w:szCs w:val="40"/>
                <w:rtl/>
                <w:lang w:eastAsia="fr-FR"/>
              </w:rPr>
            </w:pPr>
          </w:p>
          <w:p w:rsidR="003124C7" w:rsidRPr="00DA299F" w:rsidRDefault="003124C7" w:rsidP="00DA299F">
            <w:pPr>
              <w:pStyle w:val="Paragraphedeliste"/>
              <w:numPr>
                <w:ilvl w:val="0"/>
                <w:numId w:val="12"/>
              </w:numPr>
              <w:bidi/>
              <w:rPr>
                <w:rFonts w:asciiTheme="majorBidi" w:eastAsia="Times New Roman" w:hAnsiTheme="majorBidi" w:cstheme="majorBidi"/>
                <w:sz w:val="40"/>
                <w:szCs w:val="40"/>
                <w:rtl/>
                <w:lang w:eastAsia="fr-FR"/>
              </w:rPr>
            </w:pPr>
            <w:r w:rsidRPr="00DA299F">
              <w:rPr>
                <w:rFonts w:asciiTheme="majorBidi" w:eastAsia="Times New Roman" w:hAnsiTheme="majorBidi" w:cstheme="majorBidi" w:hint="cs"/>
                <w:sz w:val="40"/>
                <w:szCs w:val="40"/>
                <w:highlight w:val="yellow"/>
                <w:rtl/>
                <w:lang w:eastAsia="fr-FR"/>
              </w:rPr>
              <w:t>-3- النموذج لويس للرابطة النكافؤية :</w:t>
            </w:r>
          </w:p>
          <w:p w:rsidR="003124C7" w:rsidRPr="00DA299F" w:rsidRDefault="003124C7" w:rsidP="00301DD3">
            <w:pPr>
              <w:bidi/>
              <w:rPr>
                <w:rFonts w:asciiTheme="majorBidi" w:eastAsia="Times New Roman" w:hAnsiTheme="majorBidi" w:cstheme="majorBidi"/>
                <w:color w:val="FF0000"/>
                <w:sz w:val="40"/>
                <w:szCs w:val="40"/>
                <w:rtl/>
                <w:lang w:eastAsia="fr-FR"/>
              </w:rPr>
            </w:pPr>
            <w:r>
              <w:rPr>
                <w:rFonts w:asciiTheme="majorBidi" w:eastAsia="Times New Roman" w:hAnsiTheme="majorBidi" w:cstheme="majorBidi" w:hint="cs"/>
                <w:color w:val="548DD4" w:themeColor="text2" w:themeTint="99"/>
                <w:sz w:val="40"/>
                <w:szCs w:val="40"/>
                <w:rtl/>
                <w:lang w:eastAsia="fr-FR"/>
              </w:rPr>
              <w:t xml:space="preserve">    </w:t>
            </w:r>
            <w:r w:rsidRPr="00DA299F">
              <w:rPr>
                <w:rFonts w:asciiTheme="majorBidi" w:eastAsia="Times New Roman" w:hAnsiTheme="majorBidi" w:cstheme="majorBidi" w:hint="cs"/>
                <w:color w:val="FF0000"/>
                <w:sz w:val="40"/>
                <w:szCs w:val="40"/>
                <w:rtl/>
                <w:lang w:eastAsia="fr-FR"/>
              </w:rPr>
              <w:t xml:space="preserve"> اشكالية -2-</w:t>
            </w:r>
          </w:p>
          <w:p w:rsidR="00142454" w:rsidRDefault="003124C7" w:rsidP="003124C7">
            <w:pPr>
              <w:bidi/>
              <w:rPr>
                <w:rFonts w:asciiTheme="majorBidi" w:eastAsia="Times New Roman" w:hAnsiTheme="majorBidi" w:cstheme="majorBidi"/>
                <w:sz w:val="40"/>
                <w:szCs w:val="40"/>
                <w:rtl/>
                <w:lang w:eastAsia="fr-FR" w:bidi="ar-DZ"/>
              </w:rPr>
            </w:pPr>
            <w:r>
              <w:rPr>
                <w:rFonts w:asciiTheme="majorBidi" w:eastAsia="Times New Roman" w:hAnsiTheme="majorBidi" w:cstheme="majorBidi" w:hint="cs"/>
                <w:color w:val="548DD4" w:themeColor="text2" w:themeTint="99"/>
                <w:sz w:val="40"/>
                <w:szCs w:val="40"/>
                <w:rtl/>
                <w:lang w:eastAsia="fr-FR"/>
              </w:rPr>
              <w:t xml:space="preserve">      </w:t>
            </w:r>
            <w:r>
              <w:rPr>
                <w:rFonts w:asciiTheme="majorBidi" w:eastAsia="Times New Roman" w:hAnsiTheme="majorBidi" w:cstheme="majorBidi" w:hint="cs"/>
                <w:sz w:val="36"/>
                <w:szCs w:val="36"/>
                <w:rtl/>
                <w:lang w:eastAsia="fr-FR"/>
              </w:rPr>
              <w:t xml:space="preserve">انطلاق من الجدول(2) السابق كيف يمكن </w:t>
            </w:r>
            <w:r w:rsidR="00142454">
              <w:rPr>
                <w:rFonts w:asciiTheme="majorBidi" w:eastAsia="Times New Roman" w:hAnsiTheme="majorBidi" w:cstheme="majorBidi" w:hint="cs"/>
                <w:color w:val="548DD4" w:themeColor="text2" w:themeTint="99"/>
                <w:sz w:val="40"/>
                <w:szCs w:val="40"/>
                <w:rtl/>
                <w:lang w:eastAsia="fr-FR"/>
              </w:rPr>
              <w:t xml:space="preserve"> </w:t>
            </w:r>
            <w:r>
              <w:rPr>
                <w:rFonts w:asciiTheme="majorBidi" w:eastAsia="Times New Roman" w:hAnsiTheme="majorBidi" w:cstheme="majorBidi" w:hint="cs"/>
                <w:sz w:val="40"/>
                <w:szCs w:val="40"/>
                <w:rtl/>
                <w:lang w:eastAsia="fr-FR"/>
              </w:rPr>
              <w:t xml:space="preserve">للذرات  </w:t>
            </w:r>
            <w:r>
              <w:rPr>
                <w:rFonts w:asciiTheme="majorBidi" w:eastAsia="Times New Roman" w:hAnsiTheme="majorBidi" w:cstheme="majorBidi"/>
                <w:sz w:val="40"/>
                <w:szCs w:val="40"/>
                <w:lang w:eastAsia="fr-FR"/>
              </w:rPr>
              <w:t>N</w:t>
            </w:r>
            <w:r>
              <w:rPr>
                <w:rFonts w:asciiTheme="majorBidi" w:eastAsia="Times New Roman" w:hAnsiTheme="majorBidi" w:cstheme="majorBidi" w:hint="cs"/>
                <w:sz w:val="40"/>
                <w:szCs w:val="40"/>
                <w:rtl/>
                <w:lang w:eastAsia="fr-FR" w:bidi="ar-DZ"/>
              </w:rPr>
              <w:t xml:space="preserve"> ,</w:t>
            </w:r>
            <w:r>
              <w:rPr>
                <w:rFonts w:asciiTheme="majorBidi" w:eastAsia="Times New Roman" w:hAnsiTheme="majorBidi" w:cstheme="majorBidi"/>
                <w:sz w:val="40"/>
                <w:szCs w:val="40"/>
                <w:lang w:eastAsia="fr-FR" w:bidi="ar-DZ"/>
              </w:rPr>
              <w:t>H</w:t>
            </w:r>
            <w:r>
              <w:rPr>
                <w:rFonts w:asciiTheme="majorBidi" w:eastAsia="Times New Roman" w:hAnsiTheme="majorBidi" w:cstheme="majorBidi" w:hint="cs"/>
                <w:sz w:val="40"/>
                <w:szCs w:val="40"/>
                <w:rtl/>
                <w:lang w:eastAsia="fr-FR" w:bidi="ar-DZ"/>
              </w:rPr>
              <w:t xml:space="preserve"> و</w:t>
            </w:r>
            <w:r>
              <w:rPr>
                <w:rFonts w:asciiTheme="majorBidi" w:eastAsia="Times New Roman" w:hAnsiTheme="majorBidi" w:cstheme="majorBidi"/>
                <w:sz w:val="40"/>
                <w:szCs w:val="40"/>
                <w:lang w:eastAsia="fr-FR" w:bidi="ar-DZ"/>
              </w:rPr>
              <w:t>0</w:t>
            </w:r>
            <w:r>
              <w:rPr>
                <w:rFonts w:asciiTheme="majorBidi" w:eastAsia="Times New Roman" w:hAnsiTheme="majorBidi" w:cstheme="majorBidi" w:hint="cs"/>
                <w:sz w:val="40"/>
                <w:szCs w:val="40"/>
                <w:rtl/>
                <w:lang w:eastAsia="fr-FR" w:bidi="ar-DZ"/>
              </w:rPr>
              <w:t xml:space="preserve"> تحقيق حالة تشبع</w:t>
            </w:r>
          </w:p>
          <w:p w:rsidR="003124C7" w:rsidRDefault="003124C7" w:rsidP="003124C7">
            <w:pPr>
              <w:bidi/>
              <w:rPr>
                <w:rFonts w:asciiTheme="majorBidi" w:eastAsia="Times New Roman" w:hAnsiTheme="majorBidi" w:cstheme="majorBidi"/>
                <w:sz w:val="40"/>
                <w:szCs w:val="40"/>
                <w:rtl/>
                <w:lang w:eastAsia="fr-FR" w:bidi="ar-DZ"/>
              </w:rPr>
            </w:pPr>
            <w:r>
              <w:rPr>
                <w:rFonts w:asciiTheme="majorBidi" w:eastAsia="Times New Roman" w:hAnsiTheme="majorBidi" w:cstheme="majorBidi" w:hint="cs"/>
                <w:sz w:val="40"/>
                <w:szCs w:val="40"/>
                <w:rtl/>
                <w:lang w:eastAsia="fr-FR" w:bidi="ar-DZ"/>
              </w:rPr>
              <w:t xml:space="preserve">       الطبقة الخارجية </w:t>
            </w:r>
          </w:p>
          <w:p w:rsidR="003124C7" w:rsidRDefault="003124C7" w:rsidP="003124C7">
            <w:pPr>
              <w:pStyle w:val="Paragraphedeliste"/>
              <w:numPr>
                <w:ilvl w:val="0"/>
                <w:numId w:val="13"/>
              </w:numPr>
              <w:bidi/>
              <w:rPr>
                <w:rFonts w:asciiTheme="majorBidi" w:eastAsia="Times New Roman" w:hAnsiTheme="majorBidi" w:cs="Times New Roman"/>
                <w:noProof/>
                <w:sz w:val="40"/>
                <w:szCs w:val="40"/>
                <w:lang w:eastAsia="fr-FR" w:bidi="ar-DZ"/>
              </w:rPr>
            </w:pPr>
            <w:r>
              <w:rPr>
                <w:rFonts w:asciiTheme="majorBidi" w:eastAsia="Times New Roman" w:hAnsiTheme="majorBidi" w:cs="Times New Roman" w:hint="cs"/>
                <w:noProof/>
                <w:sz w:val="40"/>
                <w:szCs w:val="40"/>
                <w:rtl/>
                <w:lang w:eastAsia="fr-FR" w:bidi="ar-DZ"/>
              </w:rPr>
              <w:t xml:space="preserve">ذرة الازوت </w:t>
            </w:r>
            <w:r>
              <w:rPr>
                <w:rFonts w:asciiTheme="majorBidi" w:eastAsia="Times New Roman" w:hAnsiTheme="majorBidi" w:cs="Times New Roman"/>
                <w:noProof/>
                <w:sz w:val="40"/>
                <w:szCs w:val="40"/>
                <w:lang w:eastAsia="fr-FR" w:bidi="ar-DZ"/>
              </w:rPr>
              <w:t>N</w:t>
            </w:r>
            <w:r>
              <w:rPr>
                <w:rFonts w:asciiTheme="majorBidi" w:eastAsia="Times New Roman" w:hAnsiTheme="majorBidi" w:cs="Times New Roman" w:hint="cs"/>
                <w:noProof/>
                <w:sz w:val="40"/>
                <w:szCs w:val="40"/>
                <w:rtl/>
                <w:lang w:eastAsia="fr-FR" w:bidi="ar-DZ"/>
              </w:rPr>
              <w:t xml:space="preserve"> تتحد مع 3 ذرات </w:t>
            </w:r>
            <w:r>
              <w:rPr>
                <w:rFonts w:asciiTheme="majorBidi" w:eastAsia="Times New Roman" w:hAnsiTheme="majorBidi" w:cs="Times New Roman"/>
                <w:noProof/>
                <w:sz w:val="40"/>
                <w:szCs w:val="40"/>
                <w:lang w:eastAsia="fr-FR" w:bidi="ar-DZ"/>
              </w:rPr>
              <w:t>H</w:t>
            </w:r>
            <w:r>
              <w:rPr>
                <w:rFonts w:asciiTheme="majorBidi" w:eastAsia="Times New Roman" w:hAnsiTheme="majorBidi" w:cs="Times New Roman" w:hint="cs"/>
                <w:noProof/>
                <w:sz w:val="40"/>
                <w:szCs w:val="40"/>
                <w:rtl/>
                <w:lang w:eastAsia="fr-FR" w:bidi="ar-DZ"/>
              </w:rPr>
              <w:t xml:space="preserve"> لتكون جزيئ </w:t>
            </w:r>
            <w:r>
              <w:rPr>
                <w:rFonts w:asciiTheme="majorBidi" w:eastAsia="Times New Roman" w:hAnsiTheme="majorBidi" w:cs="Times New Roman"/>
                <w:noProof/>
                <w:sz w:val="40"/>
                <w:szCs w:val="40"/>
                <w:lang w:eastAsia="fr-FR" w:bidi="ar-DZ"/>
              </w:rPr>
              <w:t>NH</w:t>
            </w:r>
            <w:r>
              <w:rPr>
                <w:rFonts w:asciiTheme="majorBidi" w:eastAsia="Times New Roman" w:hAnsiTheme="majorBidi" w:cs="Times New Roman"/>
                <w:noProof/>
                <w:sz w:val="40"/>
                <w:szCs w:val="40"/>
                <w:vertAlign w:val="subscript"/>
                <w:lang w:eastAsia="fr-FR" w:bidi="ar-DZ"/>
              </w:rPr>
              <w:t>3</w:t>
            </w:r>
            <w:r>
              <w:rPr>
                <w:rFonts w:asciiTheme="majorBidi" w:eastAsia="Times New Roman" w:hAnsiTheme="majorBidi" w:cs="Times New Roman" w:hint="cs"/>
                <w:noProof/>
                <w:sz w:val="40"/>
                <w:szCs w:val="40"/>
                <w:rtl/>
                <w:lang w:eastAsia="fr-FR" w:bidi="ar-DZ"/>
              </w:rPr>
              <w:t xml:space="preserve"> </w:t>
            </w:r>
          </w:p>
          <w:p w:rsidR="003124C7" w:rsidRDefault="003124C7" w:rsidP="003124C7">
            <w:pPr>
              <w:pStyle w:val="Paragraphedeliste"/>
              <w:numPr>
                <w:ilvl w:val="0"/>
                <w:numId w:val="13"/>
              </w:numPr>
              <w:bidi/>
              <w:rPr>
                <w:rFonts w:asciiTheme="majorBidi" w:eastAsia="Times New Roman" w:hAnsiTheme="majorBidi" w:cs="Times New Roman"/>
                <w:noProof/>
                <w:sz w:val="40"/>
                <w:szCs w:val="40"/>
                <w:lang w:eastAsia="fr-FR" w:bidi="ar-DZ"/>
              </w:rPr>
            </w:pPr>
            <w:r>
              <w:rPr>
                <w:rFonts w:asciiTheme="majorBidi" w:eastAsia="Times New Roman" w:hAnsiTheme="majorBidi" w:cs="Times New Roman" w:hint="cs"/>
                <w:noProof/>
                <w:sz w:val="40"/>
                <w:szCs w:val="40"/>
                <w:rtl/>
                <w:lang w:eastAsia="fr-FR" w:bidi="ar-DZ"/>
              </w:rPr>
              <w:t xml:space="preserve">الذرات </w:t>
            </w:r>
            <w:r>
              <w:rPr>
                <w:rFonts w:asciiTheme="majorBidi" w:eastAsia="Times New Roman" w:hAnsiTheme="majorBidi" w:cs="Times New Roman"/>
                <w:noProof/>
                <w:sz w:val="40"/>
                <w:szCs w:val="40"/>
                <w:lang w:eastAsia="fr-FR" w:bidi="ar-DZ"/>
              </w:rPr>
              <w:t>N</w:t>
            </w:r>
            <w:r>
              <w:rPr>
                <w:rFonts w:asciiTheme="majorBidi" w:eastAsia="Times New Roman" w:hAnsiTheme="majorBidi" w:cs="Times New Roman" w:hint="cs"/>
                <w:noProof/>
                <w:sz w:val="40"/>
                <w:szCs w:val="40"/>
                <w:rtl/>
                <w:lang w:eastAsia="fr-FR" w:bidi="ar-DZ"/>
              </w:rPr>
              <w:t>,</w:t>
            </w:r>
            <w:r>
              <w:rPr>
                <w:rFonts w:asciiTheme="majorBidi" w:eastAsia="Times New Roman" w:hAnsiTheme="majorBidi" w:cs="Times New Roman"/>
                <w:noProof/>
                <w:sz w:val="40"/>
                <w:szCs w:val="40"/>
                <w:lang w:eastAsia="fr-FR" w:bidi="ar-DZ"/>
              </w:rPr>
              <w:t>O</w:t>
            </w:r>
            <w:r>
              <w:rPr>
                <w:rFonts w:asciiTheme="majorBidi" w:eastAsia="Times New Roman" w:hAnsiTheme="majorBidi" w:cs="Times New Roman" w:hint="cs"/>
                <w:noProof/>
                <w:sz w:val="40"/>
                <w:szCs w:val="40"/>
                <w:rtl/>
                <w:lang w:eastAsia="fr-FR" w:bidi="ar-DZ"/>
              </w:rPr>
              <w:t>,</w:t>
            </w:r>
            <w:r>
              <w:rPr>
                <w:rFonts w:asciiTheme="majorBidi" w:eastAsia="Times New Roman" w:hAnsiTheme="majorBidi" w:cs="Times New Roman"/>
                <w:noProof/>
                <w:sz w:val="40"/>
                <w:szCs w:val="40"/>
                <w:lang w:eastAsia="fr-FR" w:bidi="ar-DZ"/>
              </w:rPr>
              <w:t>H</w:t>
            </w:r>
            <w:r>
              <w:rPr>
                <w:rFonts w:asciiTheme="majorBidi" w:eastAsia="Times New Roman" w:hAnsiTheme="majorBidi" w:cs="Times New Roman" w:hint="cs"/>
                <w:noProof/>
                <w:sz w:val="40"/>
                <w:szCs w:val="40"/>
                <w:rtl/>
                <w:lang w:eastAsia="fr-FR" w:bidi="ar-DZ"/>
              </w:rPr>
              <w:t xml:space="preserve"> تتحد مع نفسها لتعطي الجريئات </w:t>
            </w:r>
            <w:r>
              <w:rPr>
                <w:rFonts w:asciiTheme="majorBidi" w:eastAsia="Times New Roman" w:hAnsiTheme="majorBidi" w:cs="Times New Roman"/>
                <w:noProof/>
                <w:sz w:val="40"/>
                <w:szCs w:val="40"/>
                <w:lang w:eastAsia="fr-FR" w:bidi="ar-DZ"/>
              </w:rPr>
              <w:t>N</w:t>
            </w:r>
            <w:r>
              <w:rPr>
                <w:rFonts w:asciiTheme="majorBidi" w:eastAsia="Times New Roman" w:hAnsiTheme="majorBidi" w:cs="Times New Roman"/>
                <w:noProof/>
                <w:sz w:val="40"/>
                <w:szCs w:val="40"/>
                <w:vertAlign w:val="subscript"/>
                <w:lang w:eastAsia="fr-FR" w:bidi="ar-DZ"/>
              </w:rPr>
              <w:t>2 </w:t>
            </w:r>
            <w:r>
              <w:rPr>
                <w:rFonts w:asciiTheme="majorBidi" w:eastAsia="Times New Roman" w:hAnsiTheme="majorBidi" w:cs="Times New Roman"/>
                <w:noProof/>
                <w:sz w:val="40"/>
                <w:szCs w:val="40"/>
                <w:lang w:eastAsia="fr-FR" w:bidi="ar-DZ"/>
              </w:rPr>
              <w:t>; H</w:t>
            </w:r>
            <w:r>
              <w:rPr>
                <w:rFonts w:asciiTheme="majorBidi" w:eastAsia="Times New Roman" w:hAnsiTheme="majorBidi" w:cs="Times New Roman"/>
                <w:noProof/>
                <w:sz w:val="40"/>
                <w:szCs w:val="40"/>
                <w:vertAlign w:val="subscript"/>
                <w:lang w:eastAsia="fr-FR" w:bidi="ar-DZ"/>
              </w:rPr>
              <w:t>2 </w:t>
            </w:r>
            <w:r>
              <w:rPr>
                <w:rFonts w:asciiTheme="majorBidi" w:eastAsia="Times New Roman" w:hAnsiTheme="majorBidi" w:cs="Times New Roman"/>
                <w:noProof/>
                <w:sz w:val="40"/>
                <w:szCs w:val="40"/>
                <w:lang w:eastAsia="fr-FR" w:bidi="ar-DZ"/>
              </w:rPr>
              <w:t>; O</w:t>
            </w:r>
            <w:r>
              <w:rPr>
                <w:rFonts w:asciiTheme="majorBidi" w:eastAsia="Times New Roman" w:hAnsiTheme="majorBidi" w:cs="Times New Roman"/>
                <w:noProof/>
                <w:sz w:val="40"/>
                <w:szCs w:val="40"/>
                <w:vertAlign w:val="subscript"/>
                <w:lang w:eastAsia="fr-FR" w:bidi="ar-DZ"/>
              </w:rPr>
              <w:t>2</w:t>
            </w:r>
            <w:r>
              <w:rPr>
                <w:rFonts w:asciiTheme="majorBidi" w:eastAsia="Times New Roman" w:hAnsiTheme="majorBidi" w:cs="Times New Roman" w:hint="cs"/>
                <w:noProof/>
                <w:sz w:val="40"/>
                <w:szCs w:val="40"/>
                <w:rtl/>
                <w:lang w:eastAsia="fr-FR" w:bidi="ar-DZ"/>
              </w:rPr>
              <w:t xml:space="preserve"> </w:t>
            </w:r>
          </w:p>
          <w:p w:rsidR="003124C7" w:rsidRDefault="003124C7" w:rsidP="003124C7">
            <w:pPr>
              <w:pStyle w:val="Paragraphedeliste"/>
              <w:numPr>
                <w:ilvl w:val="0"/>
                <w:numId w:val="13"/>
              </w:numPr>
              <w:bidi/>
              <w:rPr>
                <w:rFonts w:asciiTheme="majorBidi" w:eastAsia="Times New Roman" w:hAnsiTheme="majorBidi" w:cs="Times New Roman"/>
                <w:noProof/>
                <w:sz w:val="40"/>
                <w:szCs w:val="40"/>
                <w:lang w:eastAsia="fr-FR" w:bidi="ar-DZ"/>
              </w:rPr>
            </w:pPr>
            <w:r>
              <w:rPr>
                <w:rFonts w:asciiTheme="majorBidi" w:eastAsia="Times New Roman" w:hAnsiTheme="majorBidi" w:cs="Times New Roman" w:hint="cs"/>
                <w:noProof/>
                <w:sz w:val="40"/>
                <w:szCs w:val="40"/>
                <w:rtl/>
                <w:lang w:eastAsia="fr-FR" w:bidi="ar-DZ"/>
              </w:rPr>
              <w:t xml:space="preserve">ذرة </w:t>
            </w:r>
            <w:r>
              <w:rPr>
                <w:rFonts w:asciiTheme="majorBidi" w:eastAsia="Times New Roman" w:hAnsiTheme="majorBidi" w:cs="Times New Roman"/>
                <w:noProof/>
                <w:sz w:val="40"/>
                <w:szCs w:val="40"/>
                <w:lang w:eastAsia="fr-FR" w:bidi="ar-DZ"/>
              </w:rPr>
              <w:t>O</w:t>
            </w:r>
            <w:r>
              <w:rPr>
                <w:rFonts w:asciiTheme="majorBidi" w:eastAsia="Times New Roman" w:hAnsiTheme="majorBidi" w:cs="Times New Roman" w:hint="cs"/>
                <w:noProof/>
                <w:sz w:val="40"/>
                <w:szCs w:val="40"/>
                <w:rtl/>
                <w:lang w:eastAsia="fr-FR" w:bidi="ar-DZ"/>
              </w:rPr>
              <w:t xml:space="preserve"> تتحد مع ذ</w:t>
            </w:r>
            <w:r w:rsidR="0084535D">
              <w:rPr>
                <w:rFonts w:asciiTheme="majorBidi" w:eastAsia="Times New Roman" w:hAnsiTheme="majorBidi" w:cs="Times New Roman" w:hint="cs"/>
                <w:noProof/>
                <w:sz w:val="40"/>
                <w:szCs w:val="40"/>
                <w:rtl/>
                <w:lang w:eastAsia="fr-FR" w:bidi="ar-DZ"/>
              </w:rPr>
              <w:t xml:space="preserve">رتي </w:t>
            </w:r>
            <w:r w:rsidR="0084535D">
              <w:rPr>
                <w:rFonts w:asciiTheme="majorBidi" w:eastAsia="Times New Roman" w:hAnsiTheme="majorBidi" w:cs="Times New Roman"/>
                <w:noProof/>
                <w:sz w:val="40"/>
                <w:szCs w:val="40"/>
                <w:lang w:eastAsia="fr-FR" w:bidi="ar-DZ"/>
              </w:rPr>
              <w:t>H</w:t>
            </w:r>
            <w:r w:rsidR="0084535D">
              <w:rPr>
                <w:rFonts w:asciiTheme="majorBidi" w:eastAsia="Times New Roman" w:hAnsiTheme="majorBidi" w:cs="Times New Roman" w:hint="cs"/>
                <w:noProof/>
                <w:sz w:val="40"/>
                <w:szCs w:val="40"/>
                <w:rtl/>
                <w:lang w:eastAsia="fr-FR" w:bidi="ar-DZ"/>
              </w:rPr>
              <w:t xml:space="preserve"> لتكون جزئي </w:t>
            </w:r>
            <w:r w:rsidR="0084535D">
              <w:rPr>
                <w:rFonts w:asciiTheme="majorBidi" w:eastAsia="Times New Roman" w:hAnsiTheme="majorBidi" w:cs="Times New Roman"/>
                <w:noProof/>
                <w:sz w:val="40"/>
                <w:szCs w:val="40"/>
                <w:lang w:eastAsia="fr-FR" w:bidi="ar-DZ"/>
              </w:rPr>
              <w:t>H</w:t>
            </w:r>
            <w:r w:rsidR="0084535D">
              <w:rPr>
                <w:rFonts w:asciiTheme="majorBidi" w:eastAsia="Times New Roman" w:hAnsiTheme="majorBidi" w:cs="Times New Roman"/>
                <w:noProof/>
                <w:sz w:val="40"/>
                <w:szCs w:val="40"/>
                <w:vertAlign w:val="subscript"/>
                <w:lang w:eastAsia="fr-FR" w:bidi="ar-DZ"/>
              </w:rPr>
              <w:t>2</w:t>
            </w:r>
            <w:r w:rsidR="0084535D">
              <w:rPr>
                <w:rFonts w:asciiTheme="majorBidi" w:eastAsia="Times New Roman" w:hAnsiTheme="majorBidi" w:cs="Times New Roman"/>
                <w:noProof/>
                <w:sz w:val="40"/>
                <w:szCs w:val="40"/>
                <w:lang w:eastAsia="fr-FR" w:bidi="ar-DZ"/>
              </w:rPr>
              <w:t>O</w:t>
            </w:r>
            <w:r w:rsidR="0084535D">
              <w:rPr>
                <w:rFonts w:asciiTheme="majorBidi" w:eastAsia="Times New Roman" w:hAnsiTheme="majorBidi" w:cs="Times New Roman" w:hint="cs"/>
                <w:noProof/>
                <w:sz w:val="40"/>
                <w:szCs w:val="40"/>
                <w:rtl/>
                <w:lang w:eastAsia="fr-FR" w:bidi="ar-DZ"/>
              </w:rPr>
              <w:t xml:space="preserve"> </w:t>
            </w:r>
          </w:p>
          <w:p w:rsidR="0084535D" w:rsidRPr="00DA299F" w:rsidRDefault="0084535D" w:rsidP="00DA299F">
            <w:pPr>
              <w:pStyle w:val="Paragraphedeliste"/>
              <w:numPr>
                <w:ilvl w:val="0"/>
                <w:numId w:val="12"/>
              </w:numPr>
              <w:bidi/>
              <w:rPr>
                <w:rFonts w:asciiTheme="majorBidi" w:eastAsia="Times New Roman" w:hAnsiTheme="majorBidi" w:cs="Times New Roman"/>
                <w:noProof/>
                <w:sz w:val="40"/>
                <w:szCs w:val="40"/>
                <w:rtl/>
                <w:lang w:eastAsia="fr-FR" w:bidi="ar-DZ"/>
              </w:rPr>
            </w:pPr>
            <w:r w:rsidRPr="00DA299F">
              <w:rPr>
                <w:rFonts w:asciiTheme="majorBidi" w:eastAsia="Times New Roman" w:hAnsiTheme="majorBidi" w:cs="Times New Roman" w:hint="cs"/>
                <w:noProof/>
                <w:sz w:val="40"/>
                <w:szCs w:val="40"/>
                <w:highlight w:val="yellow"/>
                <w:rtl/>
                <w:lang w:eastAsia="fr-FR" w:bidi="ar-DZ"/>
              </w:rPr>
              <w:lastRenderedPageBreak/>
              <w:t>-أ- تعريف الجزيئ:</w:t>
            </w:r>
          </w:p>
          <w:p w:rsidR="0084535D" w:rsidRDefault="0084535D" w:rsidP="0084535D">
            <w:pPr>
              <w:bidi/>
              <w:rPr>
                <w:rFonts w:asciiTheme="majorBidi" w:eastAsia="Times New Roman" w:hAnsiTheme="majorBidi" w:cs="Times New Roman"/>
                <w:noProof/>
                <w:sz w:val="40"/>
                <w:szCs w:val="40"/>
                <w:rtl/>
                <w:lang w:eastAsia="fr-FR" w:bidi="ar-DZ"/>
              </w:rPr>
            </w:pPr>
            <w:r>
              <w:rPr>
                <w:rFonts w:asciiTheme="majorBidi" w:eastAsia="Times New Roman" w:hAnsiTheme="majorBidi" w:cs="Times New Roman" w:hint="cs"/>
                <w:noProof/>
                <w:sz w:val="40"/>
                <w:szCs w:val="40"/>
                <w:rtl/>
                <w:lang w:eastAsia="fr-FR" w:bidi="ar-DZ"/>
              </w:rPr>
              <w:t xml:space="preserve">     - هو فرد كيميائي متعادل كهروبائيا يتكون من عدد محدد من الذرات متحدة (مرتبطة) فيما بينها ( يسمي هذا العدد ذرية عنصر), اذا كانت من نفس النوع يسمى</w:t>
            </w:r>
          </w:p>
          <w:p w:rsidR="0084535D" w:rsidRDefault="0084535D" w:rsidP="0084535D">
            <w:pPr>
              <w:bidi/>
              <w:rPr>
                <w:rFonts w:asciiTheme="majorBidi" w:eastAsia="Times New Roman" w:hAnsiTheme="majorBidi" w:cs="Times New Roman"/>
                <w:noProof/>
                <w:sz w:val="40"/>
                <w:szCs w:val="40"/>
                <w:rtl/>
                <w:lang w:eastAsia="fr-FR" w:bidi="ar-DZ"/>
              </w:rPr>
            </w:pPr>
            <w:r>
              <w:rPr>
                <w:rFonts w:asciiTheme="majorBidi" w:eastAsia="Times New Roman" w:hAnsiTheme="majorBidi" w:cs="Times New Roman" w:hint="cs"/>
                <w:noProof/>
                <w:sz w:val="40"/>
                <w:szCs w:val="40"/>
                <w:rtl/>
                <w:lang w:eastAsia="fr-FR" w:bidi="ar-DZ"/>
              </w:rPr>
              <w:t xml:space="preserve"> جزيئ بسيط (</w:t>
            </w:r>
            <w:r>
              <w:rPr>
                <w:rFonts w:asciiTheme="majorBidi" w:eastAsia="Times New Roman" w:hAnsiTheme="majorBidi" w:cs="Times New Roman"/>
                <w:noProof/>
                <w:sz w:val="40"/>
                <w:szCs w:val="40"/>
                <w:lang w:eastAsia="fr-FR" w:bidi="ar-DZ"/>
              </w:rPr>
              <w:t>N</w:t>
            </w:r>
            <w:r>
              <w:rPr>
                <w:rFonts w:asciiTheme="majorBidi" w:eastAsia="Times New Roman" w:hAnsiTheme="majorBidi" w:cs="Times New Roman"/>
                <w:noProof/>
                <w:sz w:val="40"/>
                <w:szCs w:val="40"/>
                <w:vertAlign w:val="subscript"/>
                <w:lang w:eastAsia="fr-FR" w:bidi="ar-DZ"/>
              </w:rPr>
              <w:t>2 </w:t>
            </w:r>
            <w:r>
              <w:rPr>
                <w:rFonts w:asciiTheme="majorBidi" w:eastAsia="Times New Roman" w:hAnsiTheme="majorBidi" w:cs="Times New Roman"/>
                <w:noProof/>
                <w:sz w:val="40"/>
                <w:szCs w:val="40"/>
                <w:lang w:eastAsia="fr-FR" w:bidi="ar-DZ"/>
              </w:rPr>
              <w:t>;H</w:t>
            </w:r>
            <w:r>
              <w:rPr>
                <w:rFonts w:asciiTheme="majorBidi" w:eastAsia="Times New Roman" w:hAnsiTheme="majorBidi" w:cs="Times New Roman"/>
                <w:noProof/>
                <w:sz w:val="40"/>
                <w:szCs w:val="40"/>
                <w:vertAlign w:val="subscript"/>
                <w:lang w:eastAsia="fr-FR" w:bidi="ar-DZ"/>
              </w:rPr>
              <w:t>2 </w:t>
            </w:r>
            <w:r>
              <w:rPr>
                <w:rFonts w:asciiTheme="majorBidi" w:eastAsia="Times New Roman" w:hAnsiTheme="majorBidi" w:cs="Times New Roman"/>
                <w:noProof/>
                <w:sz w:val="40"/>
                <w:szCs w:val="40"/>
                <w:lang w:eastAsia="fr-FR" w:bidi="ar-DZ"/>
              </w:rPr>
              <w:t>….</w:t>
            </w:r>
            <w:r>
              <w:rPr>
                <w:rFonts w:asciiTheme="majorBidi" w:eastAsia="Times New Roman" w:hAnsiTheme="majorBidi" w:cs="Times New Roman" w:hint="cs"/>
                <w:noProof/>
                <w:sz w:val="40"/>
                <w:szCs w:val="40"/>
                <w:rtl/>
                <w:lang w:eastAsia="fr-FR" w:bidi="ar-DZ"/>
              </w:rPr>
              <w:t>), اذاكانت مختلفة يسمى جزيئ مركب (</w:t>
            </w:r>
            <w:r>
              <w:rPr>
                <w:rFonts w:asciiTheme="majorBidi" w:eastAsia="Times New Roman" w:hAnsiTheme="majorBidi" w:cs="Times New Roman"/>
                <w:noProof/>
                <w:sz w:val="40"/>
                <w:szCs w:val="40"/>
                <w:lang w:eastAsia="fr-FR" w:bidi="ar-DZ"/>
              </w:rPr>
              <w:t>NH</w:t>
            </w:r>
            <w:r>
              <w:rPr>
                <w:rFonts w:asciiTheme="majorBidi" w:eastAsia="Times New Roman" w:hAnsiTheme="majorBidi" w:cs="Times New Roman"/>
                <w:noProof/>
                <w:sz w:val="40"/>
                <w:szCs w:val="40"/>
                <w:vertAlign w:val="subscript"/>
                <w:lang w:eastAsia="fr-FR" w:bidi="ar-DZ"/>
              </w:rPr>
              <w:t>3</w:t>
            </w:r>
            <w:r>
              <w:rPr>
                <w:rFonts w:asciiTheme="majorBidi" w:eastAsia="Times New Roman" w:hAnsiTheme="majorBidi" w:cs="Times New Roman"/>
                <w:noProof/>
                <w:sz w:val="40"/>
                <w:szCs w:val="40"/>
                <w:lang w:eastAsia="fr-FR" w:bidi="ar-DZ"/>
              </w:rPr>
              <w:t>…..</w:t>
            </w:r>
            <w:r>
              <w:rPr>
                <w:rFonts w:asciiTheme="majorBidi" w:eastAsia="Times New Roman" w:hAnsiTheme="majorBidi" w:cs="Times New Roman" w:hint="cs"/>
                <w:noProof/>
                <w:sz w:val="40"/>
                <w:szCs w:val="40"/>
                <w:rtl/>
                <w:lang w:eastAsia="fr-FR" w:bidi="ar-DZ"/>
              </w:rPr>
              <w:t xml:space="preserve"> )</w:t>
            </w:r>
          </w:p>
          <w:p w:rsidR="0084535D" w:rsidRPr="00DA299F" w:rsidRDefault="00B92FBD" w:rsidP="00DA299F">
            <w:pPr>
              <w:bidi/>
              <w:jc w:val="both"/>
              <w:rPr>
                <w:rFonts w:asciiTheme="majorBidi" w:eastAsia="Times New Roman" w:hAnsiTheme="majorBidi" w:cs="Times New Roman"/>
                <w:noProof/>
                <w:sz w:val="40"/>
                <w:szCs w:val="40"/>
                <w:rtl/>
                <w:lang w:eastAsia="fr-FR" w:bidi="ar-DZ"/>
              </w:rPr>
            </w:pPr>
            <w:r w:rsidRPr="00DA299F">
              <w:rPr>
                <w:rFonts w:asciiTheme="majorBidi" w:eastAsia="Times New Roman" w:hAnsiTheme="majorBidi" w:cs="Times New Roman" w:hint="cs"/>
                <w:noProof/>
                <w:sz w:val="40"/>
                <w:szCs w:val="40"/>
                <w:highlight w:val="yellow"/>
                <w:rtl/>
                <w:lang w:eastAsia="fr-FR" w:bidi="ar-DZ"/>
              </w:rPr>
              <w:t>-</w:t>
            </w:r>
            <w:r w:rsidR="0084535D" w:rsidRPr="00DA299F">
              <w:rPr>
                <w:rFonts w:asciiTheme="majorBidi" w:eastAsia="Times New Roman" w:hAnsiTheme="majorBidi" w:cs="Times New Roman" w:hint="cs"/>
                <w:noProof/>
                <w:sz w:val="40"/>
                <w:szCs w:val="40"/>
                <w:highlight w:val="yellow"/>
                <w:rtl/>
                <w:lang w:eastAsia="fr-FR" w:bidi="ar-DZ"/>
              </w:rPr>
              <w:t>ب</w:t>
            </w:r>
            <w:r w:rsidR="0084535D" w:rsidRPr="00DA299F">
              <w:rPr>
                <w:rFonts w:asciiTheme="majorBidi" w:eastAsia="Times New Roman" w:hAnsiTheme="majorBidi" w:cs="Times New Roman" w:hint="cs"/>
                <w:noProof/>
                <w:sz w:val="36"/>
                <w:szCs w:val="36"/>
                <w:highlight w:val="yellow"/>
                <w:rtl/>
                <w:lang w:eastAsia="fr-FR" w:bidi="ar-DZ"/>
              </w:rPr>
              <w:t>- ا</w:t>
            </w:r>
            <w:r w:rsidRPr="00DA299F">
              <w:rPr>
                <w:rFonts w:hint="cs"/>
                <w:color w:val="FF0000"/>
                <w:sz w:val="36"/>
                <w:szCs w:val="36"/>
                <w:highlight w:val="yellow"/>
                <w:rtl/>
                <w:lang w:bidi="ar-DZ"/>
              </w:rPr>
              <w:t xml:space="preserve"> الرابطة التكافئية</w:t>
            </w:r>
            <w:r w:rsidRPr="00DA299F">
              <w:rPr>
                <w:rFonts w:hint="cs"/>
                <w:color w:val="FF0000"/>
                <w:sz w:val="36"/>
                <w:szCs w:val="36"/>
                <w:rtl/>
                <w:lang w:bidi="ar-DZ"/>
              </w:rPr>
              <w:t xml:space="preserve"> :</w:t>
            </w:r>
            <w:r w:rsidRPr="00DA299F">
              <w:rPr>
                <w:rFonts w:hint="cs"/>
                <w:sz w:val="36"/>
                <w:szCs w:val="36"/>
                <w:rtl/>
                <w:lang w:bidi="ar-DZ"/>
              </w:rPr>
              <w:t xml:space="preserve"> هي إتحاد ذرتين بالإشتراك في زوج أو زوجين أو ثلاثة أزواج من إلكترونات التكافؤ حيث كل ذرة يأتي بإلكترون لتكون زوجا مع إلكترون الذرة الثانية. يحقق الزوج الإلكتروني المشترك تماسك الذرتين و إستقرار الرابطة التكافئية بينهما</w:t>
            </w:r>
          </w:p>
          <w:p w:rsidR="00301DD3" w:rsidRPr="00DA299F" w:rsidRDefault="00B92FBD" w:rsidP="00DA299F">
            <w:pPr>
              <w:pStyle w:val="Paragraphedeliste"/>
              <w:numPr>
                <w:ilvl w:val="0"/>
                <w:numId w:val="12"/>
              </w:numPr>
              <w:bidi/>
              <w:jc w:val="center"/>
              <w:rPr>
                <w:sz w:val="32"/>
                <w:szCs w:val="32"/>
                <w:rtl/>
                <w:lang w:bidi="ar-DZ"/>
              </w:rPr>
            </w:pPr>
            <w:r w:rsidRPr="00DA299F">
              <w:rPr>
                <w:rFonts w:hint="cs"/>
                <w:sz w:val="32"/>
                <w:szCs w:val="32"/>
                <w:highlight w:val="yellow"/>
                <w:rtl/>
                <w:lang w:bidi="ar-DZ"/>
              </w:rPr>
              <w:t>-</w:t>
            </w:r>
            <w:r w:rsidRPr="00DA299F">
              <w:rPr>
                <w:rFonts w:hint="cs"/>
                <w:sz w:val="36"/>
                <w:szCs w:val="36"/>
                <w:highlight w:val="yellow"/>
                <w:rtl/>
                <w:lang w:bidi="ar-DZ"/>
              </w:rPr>
              <w:t>ج</w:t>
            </w:r>
            <w:r w:rsidRPr="00DA299F">
              <w:rPr>
                <w:rFonts w:hint="cs"/>
                <w:sz w:val="32"/>
                <w:szCs w:val="32"/>
                <w:highlight w:val="yellow"/>
                <w:rtl/>
                <w:lang w:bidi="ar-DZ"/>
              </w:rPr>
              <w:t xml:space="preserve"> </w:t>
            </w:r>
            <w:r w:rsidRPr="00DA299F">
              <w:rPr>
                <w:rFonts w:hint="cs"/>
                <w:sz w:val="36"/>
                <w:szCs w:val="36"/>
                <w:highlight w:val="yellow"/>
                <w:rtl/>
                <w:lang w:bidi="ar-DZ"/>
              </w:rPr>
              <w:t>تمثيل الروابط التكافئية</w:t>
            </w:r>
            <w:r w:rsidRPr="00DA299F">
              <w:rPr>
                <w:rFonts w:hint="cs"/>
                <w:sz w:val="36"/>
                <w:szCs w:val="36"/>
                <w:rtl/>
                <w:lang w:bidi="ar-DZ"/>
              </w:rPr>
              <w:t>: تمثل الربطة التكافئية بخط صغير ( أو بنقطتين ) يفصل بين رمزي العنصرين المترابطين .</w:t>
            </w:r>
            <w:r w:rsidRPr="00DA299F">
              <w:rPr>
                <w:rFonts w:hint="cs"/>
                <w:sz w:val="32"/>
                <w:szCs w:val="32"/>
                <w:rtl/>
                <w:lang w:bidi="ar-DZ"/>
              </w:rPr>
              <w:t>.</w:t>
            </w:r>
          </w:p>
          <w:p w:rsidR="00DA299F" w:rsidRPr="00DA299F" w:rsidRDefault="00DA299F" w:rsidP="00DA299F">
            <w:pPr>
              <w:pStyle w:val="Paragraphedeliste"/>
              <w:numPr>
                <w:ilvl w:val="0"/>
                <w:numId w:val="14"/>
              </w:numPr>
              <w:bidi/>
              <w:rPr>
                <w:sz w:val="36"/>
                <w:szCs w:val="36"/>
                <w:rtl/>
                <w:lang w:bidi="ar-DZ"/>
              </w:rPr>
            </w:pPr>
            <w:r w:rsidRPr="00DA299F">
              <w:rPr>
                <w:rFonts w:hint="cs"/>
                <w:sz w:val="32"/>
                <w:szCs w:val="32"/>
                <w:rtl/>
                <w:lang w:bidi="ar-DZ"/>
              </w:rPr>
              <w:t>-</w:t>
            </w:r>
            <w:r w:rsidRPr="00DA299F">
              <w:rPr>
                <w:rFonts w:hint="cs"/>
                <w:sz w:val="36"/>
                <w:szCs w:val="36"/>
                <w:highlight w:val="yellow"/>
                <w:rtl/>
                <w:lang w:bidi="ar-DZ"/>
              </w:rPr>
              <w:t>د أنواع الرابطة التكافؤية :</w:t>
            </w:r>
          </w:p>
          <w:p w:rsidR="00DA299F" w:rsidRPr="00DA299F" w:rsidRDefault="00DA299F" w:rsidP="00DA299F">
            <w:pPr>
              <w:ind w:left="360"/>
              <w:jc w:val="right"/>
              <w:rPr>
                <w:sz w:val="36"/>
                <w:szCs w:val="36"/>
                <w:rtl/>
                <w:lang w:bidi="ar-DZ"/>
              </w:rPr>
            </w:pPr>
            <w:r w:rsidRPr="00DA299F">
              <w:rPr>
                <w:rFonts w:hint="cs"/>
                <w:color w:val="FF0000"/>
                <w:sz w:val="36"/>
                <w:szCs w:val="36"/>
                <w:rtl/>
                <w:lang w:bidi="ar-DZ"/>
              </w:rPr>
              <w:t>الرابطة التكافئية البسيطة :</w:t>
            </w:r>
            <w:r w:rsidRPr="00DA299F">
              <w:rPr>
                <w:rFonts w:hint="cs"/>
                <w:sz w:val="36"/>
                <w:szCs w:val="36"/>
                <w:rtl/>
                <w:lang w:bidi="ar-DZ"/>
              </w:rPr>
              <w:t xml:space="preserve"> هي رابطة تنتج عن إشتراك زوج من الإلكترونات بين ذرتين حيث مساهمة الذرتين متكافئة إذتقدم كل منهما إلكترونا واحدابحيث ينتمي لكل من الذرتين في نفس الوقت إنها رابطة موجهة أي أنها تربط إلكترونين متواجدين على ذرتين مميزتين عكس ماهو الحال في الزوج الإلكتروني الخامل .</w:t>
            </w:r>
          </w:p>
          <w:p w:rsidR="00DA299F" w:rsidRPr="00DA299F" w:rsidRDefault="00DA299F" w:rsidP="00DA299F">
            <w:pPr>
              <w:ind w:left="360"/>
              <w:jc w:val="right"/>
              <w:rPr>
                <w:sz w:val="36"/>
                <w:szCs w:val="36"/>
                <w:rtl/>
                <w:lang w:bidi="ar-DZ"/>
              </w:rPr>
            </w:pPr>
            <w:r w:rsidRPr="00DA299F">
              <w:rPr>
                <w:rFonts w:hint="cs"/>
                <w:color w:val="FF0000"/>
                <w:sz w:val="36"/>
                <w:szCs w:val="36"/>
                <w:rtl/>
                <w:lang w:bidi="ar-DZ"/>
              </w:rPr>
              <w:t>الرابطة التكافئية الثنائية :</w:t>
            </w:r>
            <w:r w:rsidRPr="00DA299F">
              <w:rPr>
                <w:rFonts w:hint="cs"/>
                <w:sz w:val="36"/>
                <w:szCs w:val="36"/>
                <w:rtl/>
                <w:lang w:bidi="ar-DZ"/>
              </w:rPr>
              <w:t xml:space="preserve"> هي رابطة تنتج عن إشتراك زوجين من الإلكترونات بين الذرتين حيث كل ذرة تقدم زوجا</w:t>
            </w:r>
            <w:r w:rsidR="00BC72F7">
              <w:rPr>
                <w:rFonts w:hint="cs"/>
                <w:sz w:val="36"/>
                <w:szCs w:val="36"/>
                <w:rtl/>
                <w:lang w:bidi="ar-DZ"/>
              </w:rPr>
              <w:t xml:space="preserve"> </w:t>
            </w:r>
            <w:r w:rsidRPr="00DA299F">
              <w:rPr>
                <w:rFonts w:hint="cs"/>
                <w:sz w:val="36"/>
                <w:szCs w:val="36"/>
                <w:rtl/>
                <w:lang w:bidi="ar-DZ"/>
              </w:rPr>
              <w:t>من الإلكترونات.</w:t>
            </w:r>
          </w:p>
          <w:p w:rsidR="00DA299F" w:rsidRDefault="00DA299F" w:rsidP="00DA299F">
            <w:pPr>
              <w:ind w:left="360"/>
              <w:jc w:val="right"/>
              <w:rPr>
                <w:b/>
                <w:bCs/>
                <w:sz w:val="32"/>
                <w:szCs w:val="32"/>
                <w:rtl/>
                <w:lang w:bidi="ar-DZ"/>
              </w:rPr>
            </w:pPr>
            <w:r w:rsidRPr="00DA299F">
              <w:rPr>
                <w:rFonts w:hint="cs"/>
                <w:color w:val="FF0000"/>
                <w:sz w:val="36"/>
                <w:szCs w:val="36"/>
                <w:rtl/>
                <w:lang w:bidi="ar-DZ"/>
              </w:rPr>
              <w:t>الرابطة التكافئية الثلاثية :</w:t>
            </w:r>
            <w:r w:rsidRPr="00DA299F">
              <w:rPr>
                <w:rFonts w:hint="cs"/>
                <w:sz w:val="36"/>
                <w:szCs w:val="36"/>
                <w:rtl/>
                <w:lang w:bidi="ar-DZ"/>
              </w:rPr>
              <w:t xml:space="preserve">هي رابطة تنتج عن </w:t>
            </w:r>
            <w:r w:rsidR="00BC72F7" w:rsidRPr="00DA299F">
              <w:rPr>
                <w:rFonts w:hint="cs"/>
                <w:sz w:val="36"/>
                <w:szCs w:val="36"/>
                <w:rtl/>
                <w:lang w:bidi="ar-DZ"/>
              </w:rPr>
              <w:t>اشتراك</w:t>
            </w:r>
            <w:r w:rsidRPr="00DA299F">
              <w:rPr>
                <w:rFonts w:hint="cs"/>
                <w:sz w:val="36"/>
                <w:szCs w:val="36"/>
                <w:rtl/>
                <w:lang w:bidi="ar-DZ"/>
              </w:rPr>
              <w:t xml:space="preserve"> أزواج من الإلكترونات بين الذرتين حيث كل ذرة تقدم ثلاثة إلكترونات.يكون عدد الروابط التكافئية في الذرة حسب عدد الإلكترونات الذي ينقص لتحقق الذرة ثنائية أو ثمانية الإلكترونية </w:t>
            </w:r>
            <w:r w:rsidRPr="00335071">
              <w:rPr>
                <w:rFonts w:hint="cs"/>
                <w:b/>
                <w:bCs/>
                <w:sz w:val="32"/>
                <w:szCs w:val="32"/>
                <w:rtl/>
                <w:lang w:bidi="ar-DZ"/>
              </w:rPr>
              <w:t>.</w:t>
            </w:r>
          </w:p>
          <w:p w:rsidR="00DA299F" w:rsidRPr="00335071" w:rsidRDefault="00DA299F" w:rsidP="00DA299F">
            <w:pPr>
              <w:ind w:left="360"/>
              <w:jc w:val="right"/>
              <w:rPr>
                <w:b/>
                <w:bCs/>
                <w:sz w:val="32"/>
                <w:szCs w:val="32"/>
                <w:rtl/>
                <w:lang w:bidi="ar-DZ"/>
              </w:rPr>
            </w:pPr>
          </w:p>
          <w:p w:rsidR="00DA299F" w:rsidRPr="00DA299F" w:rsidRDefault="00DA299F" w:rsidP="00DA299F">
            <w:pPr>
              <w:bidi/>
              <w:rPr>
                <w:rFonts w:asciiTheme="majorBidi" w:eastAsia="Times New Roman" w:hAnsiTheme="majorBidi" w:cs="Times New Roman"/>
                <w:noProof/>
                <w:color w:val="548DD4" w:themeColor="text2" w:themeTint="99"/>
                <w:sz w:val="36"/>
                <w:szCs w:val="36"/>
                <w:rtl/>
                <w:lang w:eastAsia="fr-FR" w:bidi="ar-DZ"/>
              </w:rPr>
            </w:pPr>
          </w:p>
          <w:p w:rsidR="008C788E" w:rsidRPr="005B4862" w:rsidRDefault="0028060C" w:rsidP="0028060C">
            <w:pPr>
              <w:shd w:val="clear" w:color="auto" w:fill="FFFFFF"/>
              <w:bidi/>
              <w:spacing w:after="0" w:line="336" w:lineRule="atLeast"/>
              <w:jc w:val="center"/>
              <w:rPr>
                <w:rFonts w:asciiTheme="majorBidi" w:eastAsia="Times New Roman" w:hAnsiTheme="majorBidi" w:cstheme="majorBidi"/>
                <w:color w:val="1F497D" w:themeColor="text2"/>
                <w:sz w:val="40"/>
                <w:szCs w:val="40"/>
                <w:rtl/>
                <w:lang w:eastAsia="fr-FR" w:bidi="ar-DZ"/>
              </w:rPr>
            </w:pPr>
            <w:r>
              <w:rPr>
                <w:rFonts w:asciiTheme="majorBidi" w:eastAsia="Times New Roman" w:hAnsiTheme="majorBidi" w:cstheme="majorBidi" w:hint="cs"/>
                <w:color w:val="1F497D" w:themeColor="text2"/>
                <w:sz w:val="40"/>
                <w:szCs w:val="40"/>
                <w:rtl/>
                <w:lang w:eastAsia="fr-FR" w:bidi="ar-DZ"/>
              </w:rPr>
              <w:t>أستاذ الفيزياء ثانوية بوخا</w:t>
            </w:r>
            <w:r w:rsidR="00CA6953">
              <w:rPr>
                <w:rFonts w:asciiTheme="majorBidi" w:eastAsia="Times New Roman" w:hAnsiTheme="majorBidi" w:cstheme="majorBidi" w:hint="cs"/>
                <w:color w:val="1F497D" w:themeColor="text2"/>
                <w:sz w:val="40"/>
                <w:szCs w:val="40"/>
                <w:rtl/>
                <w:lang w:eastAsia="fr-FR" w:bidi="ar-DZ"/>
              </w:rPr>
              <w:t>ل</w:t>
            </w:r>
            <w:r>
              <w:rPr>
                <w:rFonts w:asciiTheme="majorBidi" w:eastAsia="Times New Roman" w:hAnsiTheme="majorBidi" w:cstheme="majorBidi" w:hint="cs"/>
                <w:color w:val="1F497D" w:themeColor="text2"/>
                <w:sz w:val="40"/>
                <w:szCs w:val="40"/>
                <w:rtl/>
                <w:lang w:eastAsia="fr-FR" w:bidi="ar-DZ"/>
              </w:rPr>
              <w:t xml:space="preserve">فة : ش . أ </w:t>
            </w:r>
            <w:r w:rsidR="00CA6953">
              <w:rPr>
                <w:rFonts w:asciiTheme="majorBidi" w:eastAsia="Times New Roman" w:hAnsiTheme="majorBidi" w:cstheme="majorBidi" w:hint="cs"/>
                <w:color w:val="1F497D" w:themeColor="text2"/>
                <w:sz w:val="40"/>
                <w:szCs w:val="40"/>
                <w:rtl/>
                <w:lang w:eastAsia="fr-FR" w:bidi="ar-DZ"/>
              </w:rPr>
              <w:t xml:space="preserve">         يتبع...........</w:t>
            </w:r>
          </w:p>
          <w:p w:rsidR="00000B65" w:rsidRPr="00F86E59" w:rsidRDefault="00000B65" w:rsidP="005B4862">
            <w:pPr>
              <w:spacing w:after="0" w:line="360" w:lineRule="auto"/>
              <w:jc w:val="right"/>
              <w:rPr>
                <w:rFonts w:asciiTheme="majorBidi" w:hAnsiTheme="majorBidi" w:cstheme="majorBidi"/>
                <w:sz w:val="40"/>
                <w:szCs w:val="40"/>
                <w:rtl/>
              </w:rPr>
            </w:pPr>
          </w:p>
        </w:tc>
      </w:tr>
    </w:tbl>
    <w:p w:rsidR="007519CA" w:rsidRDefault="007519CA"/>
    <w:sectPr w:rsidR="007519CA" w:rsidSect="00142454">
      <w:footerReference w:type="default" r:id="rId15"/>
      <w:pgSz w:w="11906" w:h="16838"/>
      <w:pgMar w:top="426" w:right="849"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A15" w:rsidRDefault="00736A15" w:rsidP="005C5DB5">
      <w:pPr>
        <w:spacing w:after="0" w:line="240" w:lineRule="auto"/>
      </w:pPr>
      <w:r>
        <w:separator/>
      </w:r>
    </w:p>
  </w:endnote>
  <w:endnote w:type="continuationSeparator" w:id="1">
    <w:p w:rsidR="00736A15" w:rsidRDefault="00736A15" w:rsidP="005C5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abic Transparent">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DB5" w:rsidRDefault="00A975D4">
    <w:pPr>
      <w:pStyle w:val="Pieddepage"/>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width:40.35pt;height:34.75pt;rotation:360;mso-position-horizontal-relative:char;mso-position-vertical-relative:line" filled="f" fillcolor="#4f81bd [3204]" stroked="f" strokecolor="#737373 [1789]">
          <v:fill color2="#a7bfde [1620]" type="pattern"/>
          <v:textbox style="mso-next-textbox:#_x0000_s2049">
            <w:txbxContent>
              <w:p w:rsidR="005C5DB5" w:rsidRDefault="00A975D4">
                <w:pPr>
                  <w:pStyle w:val="Pieddepage"/>
                  <w:pBdr>
                    <w:top w:val="single" w:sz="12" w:space="1" w:color="9BBB59" w:themeColor="accent3"/>
                    <w:bottom w:val="single" w:sz="48" w:space="1" w:color="9BBB59" w:themeColor="accent3"/>
                  </w:pBdr>
                  <w:jc w:val="center"/>
                  <w:rPr>
                    <w:sz w:val="28"/>
                    <w:szCs w:val="28"/>
                  </w:rPr>
                </w:pPr>
                <w:fldSimple w:instr=" PAGE    \* MERGEFORMAT ">
                  <w:r w:rsidR="00BC72F7" w:rsidRPr="00BC72F7">
                    <w:rPr>
                      <w:noProof/>
                      <w:sz w:val="28"/>
                      <w:szCs w:val="28"/>
                    </w:rPr>
                    <w:t>1</w:t>
                  </w:r>
                </w:fldSimple>
              </w:p>
            </w:txbxContent>
          </v:textbox>
          <w10:wrap type="non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A15" w:rsidRDefault="00736A15" w:rsidP="005C5DB5">
      <w:pPr>
        <w:spacing w:after="0" w:line="240" w:lineRule="auto"/>
      </w:pPr>
      <w:r>
        <w:separator/>
      </w:r>
    </w:p>
  </w:footnote>
  <w:footnote w:type="continuationSeparator" w:id="1">
    <w:p w:rsidR="00736A15" w:rsidRDefault="00736A15" w:rsidP="005C5D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2138"/>
    <w:multiLevelType w:val="hybridMultilevel"/>
    <w:tmpl w:val="50DC92B8"/>
    <w:lvl w:ilvl="0" w:tplc="97B6C95C">
      <w:numFmt w:val="bullet"/>
      <w:lvlText w:val="-"/>
      <w:lvlJc w:val="left"/>
      <w:pPr>
        <w:ind w:left="450" w:hanging="360"/>
      </w:pPr>
      <w:rPr>
        <w:rFonts w:ascii="Arial" w:eastAsiaTheme="minorHAnsi" w:hAnsi="Arial" w:cs="Arial"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
    <w:nsid w:val="086F2D08"/>
    <w:multiLevelType w:val="hybridMultilevel"/>
    <w:tmpl w:val="81F4F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DD0292F"/>
    <w:multiLevelType w:val="hybridMultilevel"/>
    <w:tmpl w:val="402A0E4A"/>
    <w:lvl w:ilvl="0" w:tplc="040C000D">
      <w:start w:val="1"/>
      <w:numFmt w:val="bullet"/>
      <w:lvlText w:val=""/>
      <w:lvlJc w:val="left"/>
      <w:pPr>
        <w:ind w:left="2340" w:hanging="360"/>
      </w:pPr>
      <w:rPr>
        <w:rFonts w:ascii="Wingdings" w:hAnsi="Wingdings" w:hint="default"/>
      </w:rPr>
    </w:lvl>
    <w:lvl w:ilvl="1" w:tplc="040C0003" w:tentative="1">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abstractNum w:abstractNumId="3">
    <w:nsid w:val="151B5023"/>
    <w:multiLevelType w:val="hybridMultilevel"/>
    <w:tmpl w:val="1A72D95E"/>
    <w:lvl w:ilvl="0" w:tplc="30F0E05E">
      <w:start w:val="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1B3A3DA1"/>
    <w:multiLevelType w:val="hybridMultilevel"/>
    <w:tmpl w:val="11146FD4"/>
    <w:lvl w:ilvl="0" w:tplc="040C000D">
      <w:start w:val="1"/>
      <w:numFmt w:val="bullet"/>
      <w:lvlText w:val=""/>
      <w:lvlJc w:val="left"/>
      <w:pPr>
        <w:ind w:left="800" w:hanging="360"/>
      </w:pPr>
      <w:rPr>
        <w:rFonts w:ascii="Wingdings" w:hAnsi="Wingdings"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5">
    <w:nsid w:val="1D197E7C"/>
    <w:multiLevelType w:val="hybridMultilevel"/>
    <w:tmpl w:val="00A4F288"/>
    <w:lvl w:ilvl="0" w:tplc="D2F8F9DC">
      <w:start w:val="2"/>
      <w:numFmt w:val="bullet"/>
      <w:lvlText w:val="-"/>
      <w:lvlJc w:val="left"/>
      <w:pPr>
        <w:ind w:left="2055" w:hanging="360"/>
      </w:pPr>
      <w:rPr>
        <w:rFonts w:ascii="Times New Roman" w:eastAsiaTheme="minorHAnsi" w:hAnsi="Times New Roman" w:cs="Times New Roman"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6">
    <w:nsid w:val="1F1822CD"/>
    <w:multiLevelType w:val="hybridMultilevel"/>
    <w:tmpl w:val="58B6D7A8"/>
    <w:lvl w:ilvl="0" w:tplc="040C000D">
      <w:start w:val="1"/>
      <w:numFmt w:val="bullet"/>
      <w:lvlText w:val=""/>
      <w:lvlJc w:val="left"/>
      <w:pPr>
        <w:ind w:left="1620" w:hanging="360"/>
      </w:pPr>
      <w:rPr>
        <w:rFonts w:ascii="Wingdings" w:hAnsi="Wingdings"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7">
    <w:nsid w:val="2D3C0050"/>
    <w:multiLevelType w:val="hybridMultilevel"/>
    <w:tmpl w:val="29A62D98"/>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8">
    <w:nsid w:val="363B4469"/>
    <w:multiLevelType w:val="hybridMultilevel"/>
    <w:tmpl w:val="8E26D47E"/>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9">
    <w:nsid w:val="421F5ED4"/>
    <w:multiLevelType w:val="hybridMultilevel"/>
    <w:tmpl w:val="69D47F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4A7F87"/>
    <w:multiLevelType w:val="hybridMultilevel"/>
    <w:tmpl w:val="51E8B92C"/>
    <w:lvl w:ilvl="0" w:tplc="F04661E6">
      <w:start w:val="10"/>
      <w:numFmt w:val="bullet"/>
      <w:lvlText w:val="-"/>
      <w:lvlJc w:val="left"/>
      <w:pPr>
        <w:ind w:left="465" w:hanging="360"/>
      </w:pPr>
      <w:rPr>
        <w:rFonts w:ascii="Times New Roman" w:eastAsiaTheme="minorHAnsi" w:hAnsi="Times New Roman"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1">
    <w:nsid w:val="52821CD1"/>
    <w:multiLevelType w:val="hybridMultilevel"/>
    <w:tmpl w:val="6568BE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B271FE7"/>
    <w:multiLevelType w:val="hybridMultilevel"/>
    <w:tmpl w:val="31F4C154"/>
    <w:lvl w:ilvl="0" w:tplc="040C000D">
      <w:start w:val="1"/>
      <w:numFmt w:val="bullet"/>
      <w:lvlText w:val=""/>
      <w:lvlJc w:val="left"/>
      <w:pPr>
        <w:ind w:left="5240" w:hanging="360"/>
      </w:pPr>
      <w:rPr>
        <w:rFonts w:ascii="Wingdings" w:hAnsi="Wingdings" w:hint="default"/>
      </w:rPr>
    </w:lvl>
    <w:lvl w:ilvl="1" w:tplc="040C0003" w:tentative="1">
      <w:start w:val="1"/>
      <w:numFmt w:val="bullet"/>
      <w:lvlText w:val="o"/>
      <w:lvlJc w:val="left"/>
      <w:pPr>
        <w:ind w:left="5960" w:hanging="360"/>
      </w:pPr>
      <w:rPr>
        <w:rFonts w:ascii="Courier New" w:hAnsi="Courier New" w:cs="Courier New" w:hint="default"/>
      </w:rPr>
    </w:lvl>
    <w:lvl w:ilvl="2" w:tplc="040C0005" w:tentative="1">
      <w:start w:val="1"/>
      <w:numFmt w:val="bullet"/>
      <w:lvlText w:val=""/>
      <w:lvlJc w:val="left"/>
      <w:pPr>
        <w:ind w:left="6680" w:hanging="360"/>
      </w:pPr>
      <w:rPr>
        <w:rFonts w:ascii="Wingdings" w:hAnsi="Wingdings" w:hint="default"/>
      </w:rPr>
    </w:lvl>
    <w:lvl w:ilvl="3" w:tplc="040C0001" w:tentative="1">
      <w:start w:val="1"/>
      <w:numFmt w:val="bullet"/>
      <w:lvlText w:val=""/>
      <w:lvlJc w:val="left"/>
      <w:pPr>
        <w:ind w:left="7400" w:hanging="360"/>
      </w:pPr>
      <w:rPr>
        <w:rFonts w:ascii="Symbol" w:hAnsi="Symbol" w:hint="default"/>
      </w:rPr>
    </w:lvl>
    <w:lvl w:ilvl="4" w:tplc="040C0003" w:tentative="1">
      <w:start w:val="1"/>
      <w:numFmt w:val="bullet"/>
      <w:lvlText w:val="o"/>
      <w:lvlJc w:val="left"/>
      <w:pPr>
        <w:ind w:left="8120" w:hanging="360"/>
      </w:pPr>
      <w:rPr>
        <w:rFonts w:ascii="Courier New" w:hAnsi="Courier New" w:cs="Courier New" w:hint="default"/>
      </w:rPr>
    </w:lvl>
    <w:lvl w:ilvl="5" w:tplc="040C0005" w:tentative="1">
      <w:start w:val="1"/>
      <w:numFmt w:val="bullet"/>
      <w:lvlText w:val=""/>
      <w:lvlJc w:val="left"/>
      <w:pPr>
        <w:ind w:left="8840" w:hanging="360"/>
      </w:pPr>
      <w:rPr>
        <w:rFonts w:ascii="Wingdings" w:hAnsi="Wingdings" w:hint="default"/>
      </w:rPr>
    </w:lvl>
    <w:lvl w:ilvl="6" w:tplc="040C0001" w:tentative="1">
      <w:start w:val="1"/>
      <w:numFmt w:val="bullet"/>
      <w:lvlText w:val=""/>
      <w:lvlJc w:val="left"/>
      <w:pPr>
        <w:ind w:left="9560" w:hanging="360"/>
      </w:pPr>
      <w:rPr>
        <w:rFonts w:ascii="Symbol" w:hAnsi="Symbol" w:hint="default"/>
      </w:rPr>
    </w:lvl>
    <w:lvl w:ilvl="7" w:tplc="040C0003" w:tentative="1">
      <w:start w:val="1"/>
      <w:numFmt w:val="bullet"/>
      <w:lvlText w:val="o"/>
      <w:lvlJc w:val="left"/>
      <w:pPr>
        <w:ind w:left="10280" w:hanging="360"/>
      </w:pPr>
      <w:rPr>
        <w:rFonts w:ascii="Courier New" w:hAnsi="Courier New" w:cs="Courier New" w:hint="default"/>
      </w:rPr>
    </w:lvl>
    <w:lvl w:ilvl="8" w:tplc="040C0005" w:tentative="1">
      <w:start w:val="1"/>
      <w:numFmt w:val="bullet"/>
      <w:lvlText w:val=""/>
      <w:lvlJc w:val="left"/>
      <w:pPr>
        <w:ind w:left="11000" w:hanging="360"/>
      </w:pPr>
      <w:rPr>
        <w:rFonts w:ascii="Wingdings" w:hAnsi="Wingdings" w:hint="default"/>
      </w:rPr>
    </w:lvl>
  </w:abstractNum>
  <w:abstractNum w:abstractNumId="13">
    <w:nsid w:val="70B06DD8"/>
    <w:multiLevelType w:val="hybridMultilevel"/>
    <w:tmpl w:val="F26466C0"/>
    <w:lvl w:ilvl="0" w:tplc="040C000D">
      <w:start w:val="1"/>
      <w:numFmt w:val="bullet"/>
      <w:lvlText w:val=""/>
      <w:lvlJc w:val="left"/>
      <w:pPr>
        <w:ind w:left="1840" w:hanging="360"/>
      </w:pPr>
      <w:rPr>
        <w:rFonts w:ascii="Wingdings" w:hAnsi="Wingdings" w:hint="default"/>
      </w:rPr>
    </w:lvl>
    <w:lvl w:ilvl="1" w:tplc="040C0003" w:tentative="1">
      <w:start w:val="1"/>
      <w:numFmt w:val="bullet"/>
      <w:lvlText w:val="o"/>
      <w:lvlJc w:val="left"/>
      <w:pPr>
        <w:ind w:left="2560" w:hanging="360"/>
      </w:pPr>
      <w:rPr>
        <w:rFonts w:ascii="Courier New" w:hAnsi="Courier New" w:cs="Courier New" w:hint="default"/>
      </w:rPr>
    </w:lvl>
    <w:lvl w:ilvl="2" w:tplc="040C0005" w:tentative="1">
      <w:start w:val="1"/>
      <w:numFmt w:val="bullet"/>
      <w:lvlText w:val=""/>
      <w:lvlJc w:val="left"/>
      <w:pPr>
        <w:ind w:left="3280" w:hanging="360"/>
      </w:pPr>
      <w:rPr>
        <w:rFonts w:ascii="Wingdings" w:hAnsi="Wingdings" w:hint="default"/>
      </w:rPr>
    </w:lvl>
    <w:lvl w:ilvl="3" w:tplc="040C0001" w:tentative="1">
      <w:start w:val="1"/>
      <w:numFmt w:val="bullet"/>
      <w:lvlText w:val=""/>
      <w:lvlJc w:val="left"/>
      <w:pPr>
        <w:ind w:left="4000" w:hanging="360"/>
      </w:pPr>
      <w:rPr>
        <w:rFonts w:ascii="Symbol" w:hAnsi="Symbol" w:hint="default"/>
      </w:rPr>
    </w:lvl>
    <w:lvl w:ilvl="4" w:tplc="040C0003" w:tentative="1">
      <w:start w:val="1"/>
      <w:numFmt w:val="bullet"/>
      <w:lvlText w:val="o"/>
      <w:lvlJc w:val="left"/>
      <w:pPr>
        <w:ind w:left="4720" w:hanging="360"/>
      </w:pPr>
      <w:rPr>
        <w:rFonts w:ascii="Courier New" w:hAnsi="Courier New" w:cs="Courier New" w:hint="default"/>
      </w:rPr>
    </w:lvl>
    <w:lvl w:ilvl="5" w:tplc="040C0005" w:tentative="1">
      <w:start w:val="1"/>
      <w:numFmt w:val="bullet"/>
      <w:lvlText w:val=""/>
      <w:lvlJc w:val="left"/>
      <w:pPr>
        <w:ind w:left="5440" w:hanging="360"/>
      </w:pPr>
      <w:rPr>
        <w:rFonts w:ascii="Wingdings" w:hAnsi="Wingdings" w:hint="default"/>
      </w:rPr>
    </w:lvl>
    <w:lvl w:ilvl="6" w:tplc="040C0001" w:tentative="1">
      <w:start w:val="1"/>
      <w:numFmt w:val="bullet"/>
      <w:lvlText w:val=""/>
      <w:lvlJc w:val="left"/>
      <w:pPr>
        <w:ind w:left="6160" w:hanging="360"/>
      </w:pPr>
      <w:rPr>
        <w:rFonts w:ascii="Symbol" w:hAnsi="Symbol" w:hint="default"/>
      </w:rPr>
    </w:lvl>
    <w:lvl w:ilvl="7" w:tplc="040C0003" w:tentative="1">
      <w:start w:val="1"/>
      <w:numFmt w:val="bullet"/>
      <w:lvlText w:val="o"/>
      <w:lvlJc w:val="left"/>
      <w:pPr>
        <w:ind w:left="6880" w:hanging="360"/>
      </w:pPr>
      <w:rPr>
        <w:rFonts w:ascii="Courier New" w:hAnsi="Courier New" w:cs="Courier New" w:hint="default"/>
      </w:rPr>
    </w:lvl>
    <w:lvl w:ilvl="8" w:tplc="040C0005" w:tentative="1">
      <w:start w:val="1"/>
      <w:numFmt w:val="bullet"/>
      <w:lvlText w:val=""/>
      <w:lvlJc w:val="left"/>
      <w:pPr>
        <w:ind w:left="7600" w:hanging="360"/>
      </w:pPr>
      <w:rPr>
        <w:rFonts w:ascii="Wingdings" w:hAnsi="Wingdings" w:hint="default"/>
      </w:rPr>
    </w:lvl>
  </w:abstractNum>
  <w:num w:numId="1">
    <w:abstractNumId w:val="0"/>
  </w:num>
  <w:num w:numId="2">
    <w:abstractNumId w:val="9"/>
  </w:num>
  <w:num w:numId="3">
    <w:abstractNumId w:val="11"/>
  </w:num>
  <w:num w:numId="4">
    <w:abstractNumId w:val="7"/>
  </w:num>
  <w:num w:numId="5">
    <w:abstractNumId w:val="1"/>
  </w:num>
  <w:num w:numId="6">
    <w:abstractNumId w:val="10"/>
  </w:num>
  <w:num w:numId="7">
    <w:abstractNumId w:val="6"/>
  </w:num>
  <w:num w:numId="8">
    <w:abstractNumId w:val="8"/>
  </w:num>
  <w:num w:numId="9">
    <w:abstractNumId w:val="5"/>
  </w:num>
  <w:num w:numId="10">
    <w:abstractNumId w:val="2"/>
  </w:num>
  <w:num w:numId="11">
    <w:abstractNumId w:val="12"/>
  </w:num>
  <w:num w:numId="12">
    <w:abstractNumId w:val="13"/>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8194">
      <o:colormenu v:ext="edit" fillcolor="none"/>
    </o:shapedefaults>
    <o:shapelayout v:ext="edit">
      <o:idmap v:ext="edit" data="2"/>
      <o:rules v:ext="edit">
        <o:r id="V:Rule1" type="callout" idref="#_x0000_s2049"/>
      </o:rules>
    </o:shapelayout>
  </w:hdrShapeDefaults>
  <w:footnotePr>
    <w:footnote w:id="0"/>
    <w:footnote w:id="1"/>
  </w:footnotePr>
  <w:endnotePr>
    <w:endnote w:id="0"/>
    <w:endnote w:id="1"/>
  </w:endnotePr>
  <w:compat/>
  <w:rsids>
    <w:rsidRoot w:val="00990D75"/>
    <w:rsid w:val="00000B65"/>
    <w:rsid w:val="00010E56"/>
    <w:rsid w:val="0002624B"/>
    <w:rsid w:val="00027214"/>
    <w:rsid w:val="00063B98"/>
    <w:rsid w:val="00065D63"/>
    <w:rsid w:val="0008326E"/>
    <w:rsid w:val="000D750B"/>
    <w:rsid w:val="00142454"/>
    <w:rsid w:val="00182009"/>
    <w:rsid w:val="0018563A"/>
    <w:rsid w:val="001A4B2A"/>
    <w:rsid w:val="001B3936"/>
    <w:rsid w:val="0028060C"/>
    <w:rsid w:val="00301DD3"/>
    <w:rsid w:val="003124C7"/>
    <w:rsid w:val="00354FB6"/>
    <w:rsid w:val="00394BCF"/>
    <w:rsid w:val="003D2176"/>
    <w:rsid w:val="00510581"/>
    <w:rsid w:val="0053387D"/>
    <w:rsid w:val="005B4862"/>
    <w:rsid w:val="005C5DB5"/>
    <w:rsid w:val="005D0A90"/>
    <w:rsid w:val="006C7BA4"/>
    <w:rsid w:val="006E5FC7"/>
    <w:rsid w:val="00711260"/>
    <w:rsid w:val="00736A15"/>
    <w:rsid w:val="007519CA"/>
    <w:rsid w:val="007C4D9F"/>
    <w:rsid w:val="0084535D"/>
    <w:rsid w:val="00860A03"/>
    <w:rsid w:val="0087283C"/>
    <w:rsid w:val="00885EE8"/>
    <w:rsid w:val="008902C0"/>
    <w:rsid w:val="008C655B"/>
    <w:rsid w:val="008C788E"/>
    <w:rsid w:val="00914AEB"/>
    <w:rsid w:val="00990D75"/>
    <w:rsid w:val="00996D29"/>
    <w:rsid w:val="009B0BDA"/>
    <w:rsid w:val="009D0D4E"/>
    <w:rsid w:val="00A73638"/>
    <w:rsid w:val="00A975D4"/>
    <w:rsid w:val="00AE5555"/>
    <w:rsid w:val="00B15088"/>
    <w:rsid w:val="00B518F2"/>
    <w:rsid w:val="00B70297"/>
    <w:rsid w:val="00B92FBD"/>
    <w:rsid w:val="00BC72F7"/>
    <w:rsid w:val="00BD61DF"/>
    <w:rsid w:val="00CA54A9"/>
    <w:rsid w:val="00CA6953"/>
    <w:rsid w:val="00CB3100"/>
    <w:rsid w:val="00D17D6D"/>
    <w:rsid w:val="00D209DD"/>
    <w:rsid w:val="00D213B4"/>
    <w:rsid w:val="00D3258D"/>
    <w:rsid w:val="00D52B58"/>
    <w:rsid w:val="00D83BCB"/>
    <w:rsid w:val="00DA299F"/>
    <w:rsid w:val="00EE33F1"/>
    <w:rsid w:val="00F37EFD"/>
    <w:rsid w:val="00F4005D"/>
    <w:rsid w:val="00F86E59"/>
    <w:rsid w:val="00FF5C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9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3638"/>
    <w:pPr>
      <w:ind w:left="720"/>
      <w:contextualSpacing/>
    </w:pPr>
  </w:style>
  <w:style w:type="paragraph" w:styleId="En-tte">
    <w:name w:val="header"/>
    <w:basedOn w:val="Normal"/>
    <w:link w:val="En-tteCar"/>
    <w:uiPriority w:val="99"/>
    <w:semiHidden/>
    <w:unhideWhenUsed/>
    <w:rsid w:val="005C5D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C5DB5"/>
  </w:style>
  <w:style w:type="paragraph" w:styleId="Pieddepage">
    <w:name w:val="footer"/>
    <w:basedOn w:val="Normal"/>
    <w:link w:val="PieddepageCar"/>
    <w:uiPriority w:val="99"/>
    <w:unhideWhenUsed/>
    <w:rsid w:val="005C5D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5DB5"/>
  </w:style>
  <w:style w:type="paragraph" w:styleId="Textedebulles">
    <w:name w:val="Balloon Text"/>
    <w:basedOn w:val="Normal"/>
    <w:link w:val="TextedebullesCar"/>
    <w:uiPriority w:val="99"/>
    <w:semiHidden/>
    <w:unhideWhenUsed/>
    <w:rsid w:val="00142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2454"/>
    <w:rPr>
      <w:rFonts w:ascii="Tahoma" w:hAnsi="Tahoma" w:cs="Tahoma"/>
      <w:sz w:val="16"/>
      <w:szCs w:val="16"/>
    </w:rPr>
  </w:style>
  <w:style w:type="character" w:styleId="lev">
    <w:name w:val="Strong"/>
    <w:basedOn w:val="Policepardfaut"/>
    <w:uiPriority w:val="22"/>
    <w:qFormat/>
    <w:rsid w:val="00EE33F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445</Words>
  <Characters>2452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IBS</dc:creator>
  <cp:lastModifiedBy>Guezouri</cp:lastModifiedBy>
  <cp:revision>13</cp:revision>
  <cp:lastPrinted>2012-01-08T21:17:00Z</cp:lastPrinted>
  <dcterms:created xsi:type="dcterms:W3CDTF">2011-01-05T19:34:00Z</dcterms:created>
  <dcterms:modified xsi:type="dcterms:W3CDTF">2012-02-08T10:19:00Z</dcterms:modified>
</cp:coreProperties>
</file>