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6" w:rsidRPr="00A2154E" w:rsidRDefault="00790156" w:rsidP="00A2154E">
      <w:pPr>
        <w:spacing w:after="0"/>
        <w:rPr>
          <w:rFonts w:ascii="Traditional Arabic" w:eastAsia="KaiTi" w:hAnsi="Traditional Arabic" w:cs="Traditional Arabic"/>
          <w:b/>
          <w:bCs/>
          <w:sz w:val="36"/>
          <w:szCs w:val="36"/>
          <w:lang w:bidi="ar-DZ"/>
        </w:rPr>
      </w:pPr>
      <w:r w:rsidRPr="00A2154E"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  <w:t>ثانوية البياضة الجديدة                                                      الموسم الدراسي : 2013/2014</w:t>
      </w:r>
    </w:p>
    <w:p w:rsidR="00790156" w:rsidRPr="00A2154E" w:rsidRDefault="00790156" w:rsidP="00A2154E">
      <w:pPr>
        <w:spacing w:after="0"/>
        <w:rPr>
          <w:rFonts w:ascii="Traditional Arabic" w:eastAsia="KaiTi" w:hAnsi="Traditional Arabic" w:cs="Traditional Arabic"/>
          <w:b/>
          <w:bCs/>
          <w:sz w:val="36"/>
          <w:szCs w:val="36"/>
          <w:lang w:bidi="ar-DZ"/>
        </w:rPr>
      </w:pPr>
      <w:r w:rsidRPr="00A2154E"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  <w:t xml:space="preserve">المستوى : 2 تقني رياضي - هط               </w:t>
      </w:r>
      <w:r w:rsidR="00A2154E">
        <w:rPr>
          <w:rFonts w:ascii="Traditional Arabic" w:eastAsia="KaiTi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</w:t>
      </w:r>
      <w:r w:rsidR="00A2154E" w:rsidRPr="00A2154E"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  <w:t xml:space="preserve">  </w:t>
      </w:r>
      <w:r w:rsidRPr="00A2154E"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المدة : ساعة .</w:t>
      </w:r>
    </w:p>
    <w:p w:rsidR="00790156" w:rsidRPr="00A2154E" w:rsidRDefault="002321BD" w:rsidP="002321BD">
      <w:pPr>
        <w:spacing w:after="0"/>
        <w:jc w:val="center"/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Traditional Arabic" w:eastAsia="KaiTi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 w:rsidR="00790156" w:rsidRPr="00A2154E">
        <w:rPr>
          <w:rFonts w:ascii="Traditional Arabic" w:eastAsia="KaiTi" w:hAnsi="Traditional Arabic" w:cs="Traditional Arabic"/>
          <w:b/>
          <w:bCs/>
          <w:sz w:val="36"/>
          <w:szCs w:val="36"/>
          <w:rtl/>
          <w:lang w:bidi="ar-DZ"/>
        </w:rPr>
        <w:t xml:space="preserve">لفرض الأول للفصل الثاني في مادة العلوم الفيزيائية </w:t>
      </w:r>
    </w:p>
    <w:p w:rsidR="00790156" w:rsidRPr="000F2091" w:rsidRDefault="00790156" w:rsidP="001F139D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</w:t>
      </w:r>
      <w:r w:rsidR="0016200F"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ــــــ</w:t>
      </w:r>
      <w:r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</w:t>
      </w:r>
      <w:r w:rsidR="0016200F"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ـــ</w:t>
      </w:r>
      <w:r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ري</w:t>
      </w:r>
      <w:r w:rsidR="0016200F"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ـــــــــــــــــــــــــــــــــــــــ</w:t>
      </w:r>
      <w:r w:rsidRPr="000F209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ن :</w:t>
      </w:r>
    </w:p>
    <w:p w:rsidR="00790156" w:rsidRPr="00FF2E29" w:rsidRDefault="00790156" w:rsidP="00FF2E29">
      <w:pPr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FF2E2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محلول الداكان </w:t>
      </w:r>
      <w:r w:rsidRPr="00FF2E29">
        <w:rPr>
          <w:rFonts w:ascii="Simplified Arabic" w:hAnsi="Simplified Arabic" w:cs="Simplified Arabic"/>
          <w:i/>
          <w:iCs/>
          <w:sz w:val="28"/>
          <w:szCs w:val="28"/>
          <w:lang w:val="fr-FR" w:bidi="ar-DZ"/>
        </w:rPr>
        <w:t>Dakin</w:t>
      </w: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مطهر يستعمل عادة لتنظيف الجروح , وهو عبارة عن محلول مائي يحتوي برمنغنات البوتاسيوم </w:t>
      </w:r>
      <m:oMath>
        <m:d>
          <m:d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K</m:t>
                </m:r>
              </m:e>
              <m:sup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+</m:t>
                </m:r>
              </m:sup>
            </m:sSup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 xml:space="preserve">, 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Mn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-</m:t>
                </m:r>
              </m:sup>
            </m:sSup>
          </m:e>
        </m:d>
      </m:oMath>
      <w:r w:rsidR="00671A14"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وهو المسؤول عن اللون البنفسجي للماء . </w:t>
      </w:r>
    </w:p>
    <w:p w:rsidR="00671A14" w:rsidRPr="00FF2E29" w:rsidRDefault="00671A14" w:rsidP="000F213E">
      <w:pPr>
        <w:spacing w:after="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سلم الزبون للصيدلي وصفة طبية كتب عليها : محلول الداكان للتنظيف الخارجي بتركيز 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C=5×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10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-2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 w:bidi="ar-DZ"/>
          </w:rPr>
          <m:t>mol/l</m:t>
        </m:r>
      </m:oMath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لمدة أسبوع ( عبوة بحجم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V=50ml</m:t>
        </m:r>
      </m:oMath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)  . تفحص الصيدلي مخزونه وجد قارورة لمحلول الداكان  قيمة التركيز فيها غير واضح </w:t>
      </w:r>
      <w:r w:rsidR="00C40983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, لمعرفة التركيز  قام بالتجربة التالية :</w:t>
      </w:r>
    </w:p>
    <w:p w:rsidR="00C40983" w:rsidRPr="00FF2E29" w:rsidRDefault="00C40983" w:rsidP="00D2030C">
      <w:pPr>
        <w:spacing w:after="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>اخذ علبة من مسحوق برمنغنات البوتاسيوم كتب عليها</w:t>
      </w:r>
      <w:r w:rsidR="00B01CC1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</w:t>
      </w:r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 </w:t>
      </w:r>
      <m:oMath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P=91% , M=158.04g/mol</m:t>
            </m:r>
          </m:e>
        </m:d>
      </m:oMath>
      <w:r w:rsidR="00B01CC1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 و حضر </w:t>
      </w:r>
      <w:r w:rsidR="00D2030C"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منها </w:t>
      </w:r>
      <w:r w:rsidR="00B01CC1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محلول تركيزه :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C=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20×10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-3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 w:bidi="ar-DZ"/>
          </w:rPr>
          <m:t>mol/l</m:t>
        </m:r>
      </m:oMath>
      <w:r w:rsidR="00B01CC1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</w:t>
      </w:r>
      <w:r w:rsidR="00B90769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وحجمه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V=100ml</m:t>
        </m:r>
      </m:oMath>
      <w:r w:rsidR="00B90769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وقام بقياس ناقليته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G</m:t>
        </m:r>
      </m:oMath>
      <w:r w:rsidR="00B90769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, ثم أضاف  للمحلول السابق  </w:t>
      </w:r>
      <w:r w:rsidR="004D020E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>حجما من الماء المقطر</w:t>
      </w:r>
      <w:r w:rsidR="00B90769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وقاس الناقلية من جدي</w:t>
      </w:r>
      <w:r w:rsidR="00C210D2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>د . كرر التجربة عدة مرات فتحصل</w:t>
      </w:r>
      <w:r w:rsidR="00B90769"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على الجدول التالي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39"/>
        <w:gridCol w:w="1043"/>
        <w:gridCol w:w="1044"/>
        <w:gridCol w:w="1042"/>
        <w:gridCol w:w="1042"/>
        <w:gridCol w:w="1042"/>
        <w:gridCol w:w="1042"/>
        <w:gridCol w:w="748"/>
        <w:gridCol w:w="846"/>
        <w:gridCol w:w="1794"/>
      </w:tblGrid>
      <w:tr w:rsidR="00B90769" w:rsidRPr="00FF2E29" w:rsidTr="004D020E">
        <w:tc>
          <w:tcPr>
            <w:tcW w:w="1046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6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8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10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12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14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16</w:t>
            </w:r>
          </w:p>
        </w:tc>
        <w:tc>
          <w:tcPr>
            <w:tcW w:w="713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18</w:t>
            </w:r>
          </w:p>
        </w:tc>
        <w:tc>
          <w:tcPr>
            <w:tcW w:w="848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20</w:t>
            </w:r>
          </w:p>
        </w:tc>
        <w:tc>
          <w:tcPr>
            <w:tcW w:w="1801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mmol/l</m:t>
                    </m:r>
                  </m:e>
                </m:d>
              </m:oMath>
            </m:oMathPara>
          </w:p>
        </w:tc>
      </w:tr>
      <w:tr w:rsidR="00B90769" w:rsidRPr="00FF2E29" w:rsidTr="004D020E">
        <w:tc>
          <w:tcPr>
            <w:tcW w:w="1046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35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48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63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81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95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107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123</w:t>
            </w:r>
          </w:p>
        </w:tc>
        <w:tc>
          <w:tcPr>
            <w:tcW w:w="713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140</w:t>
            </w:r>
          </w:p>
        </w:tc>
        <w:tc>
          <w:tcPr>
            <w:tcW w:w="848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155</w:t>
            </w:r>
          </w:p>
        </w:tc>
        <w:tc>
          <w:tcPr>
            <w:tcW w:w="1801" w:type="dxa"/>
          </w:tcPr>
          <w:p w:rsidR="00B90769" w:rsidRPr="00FF2E29" w:rsidRDefault="00CC18E2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mA</m:t>
                    </m:r>
                  </m:e>
                </m:d>
              </m:oMath>
            </m:oMathPara>
          </w:p>
        </w:tc>
      </w:tr>
      <w:tr w:rsidR="00B90769" w:rsidRPr="00FF2E29" w:rsidTr="004D020E">
        <w:tc>
          <w:tcPr>
            <w:tcW w:w="1046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12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11.8</w:t>
            </w:r>
          </w:p>
        </w:tc>
        <w:tc>
          <w:tcPr>
            <w:tcW w:w="1047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11.5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11.4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11.3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11.2</w:t>
            </w:r>
          </w:p>
        </w:tc>
        <w:tc>
          <w:tcPr>
            <w:tcW w:w="1045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11.2</w:t>
            </w:r>
          </w:p>
        </w:tc>
        <w:tc>
          <w:tcPr>
            <w:tcW w:w="713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11.1</w:t>
            </w:r>
          </w:p>
        </w:tc>
        <w:tc>
          <w:tcPr>
            <w:tcW w:w="848" w:type="dxa"/>
          </w:tcPr>
          <w:p w:rsidR="00B90769" w:rsidRPr="00FF2E29" w:rsidRDefault="00BE3977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11</w:t>
            </w:r>
          </w:p>
        </w:tc>
        <w:tc>
          <w:tcPr>
            <w:tcW w:w="1801" w:type="dxa"/>
          </w:tcPr>
          <w:p w:rsidR="00B90769" w:rsidRPr="00FF2E29" w:rsidRDefault="00CC18E2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V</m:t>
                    </m:r>
                  </m:e>
                </m:d>
              </m:oMath>
            </m:oMathPara>
          </w:p>
        </w:tc>
      </w:tr>
      <w:tr w:rsidR="00B90769" w:rsidRPr="00FF2E29" w:rsidTr="004D020E">
        <w:tc>
          <w:tcPr>
            <w:tcW w:w="1046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7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7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5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5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5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045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713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848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01" w:type="dxa"/>
          </w:tcPr>
          <w:p w:rsidR="00B90769" w:rsidRPr="00FF2E29" w:rsidRDefault="00B90769" w:rsidP="00FF2E29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mS</m:t>
                    </m:r>
                  </m:e>
                </m:d>
              </m:oMath>
            </m:oMathPara>
          </w:p>
        </w:tc>
      </w:tr>
    </w:tbl>
    <w:p w:rsidR="001C0842" w:rsidRDefault="00A97E9D" w:rsidP="00FF2E29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</w:rPr>
      </w:pPr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>احسب الكتلة</w:t>
      </w:r>
      <w:r w:rsidR="0030084B"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 من مسحوق برمنغنات البوتاسيوم </w:t>
      </w:r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 المستعملة  في تحضير المحلول .</w:t>
      </w:r>
    </w:p>
    <w:p w:rsidR="00FF2E29" w:rsidRPr="00FF2E29" w:rsidRDefault="0030084B" w:rsidP="008E7038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هو</w:t>
      </w:r>
      <w:r w:rsidR="00FF2E29">
        <w:rPr>
          <w:rFonts w:ascii="Simplified Arabic" w:hAnsi="Simplified Arabic" w:cs="Simplified Arabic" w:hint="cs"/>
          <w:sz w:val="28"/>
          <w:szCs w:val="28"/>
          <w:rtl/>
        </w:rPr>
        <w:t xml:space="preserve"> حجم الماء المضاف </w:t>
      </w:r>
      <w:r w:rsidR="008E7038">
        <w:rPr>
          <w:rFonts w:ascii="Simplified Arabic" w:hAnsi="Simplified Arabic" w:cs="Simplified Arabic" w:hint="cs"/>
          <w:sz w:val="28"/>
          <w:szCs w:val="28"/>
          <w:rtl/>
        </w:rPr>
        <w:t>عند التخفيف الاول</w:t>
      </w:r>
      <w:r w:rsidR="00FF2E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7038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C210D2" w:rsidRPr="00FF2E29" w:rsidRDefault="00C210D2" w:rsidP="00FF2E29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i/>
          <w:sz w:val="28"/>
          <w:szCs w:val="28"/>
          <w:lang w:val="fr-FR" w:bidi="ar-DZ"/>
        </w:rPr>
      </w:pPr>
      <w:r w:rsidRPr="00FF2E29"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  <w:t xml:space="preserve">ارسم التركيب التجريبي  المستعل </w:t>
      </w:r>
      <w:r w:rsidR="00FF2E29"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>لقياس الناقلية .</w:t>
      </w:r>
    </w:p>
    <w:p w:rsidR="002541AA" w:rsidRPr="002541AA" w:rsidRDefault="00A97E9D" w:rsidP="00AC6E00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</w:rPr>
      </w:pPr>
      <w:r w:rsidRPr="00FF2E29">
        <w:rPr>
          <w:rFonts w:ascii="Simplified Arabic" w:hAnsi="Simplified Arabic" w:cs="Simplified Arabic"/>
          <w:i/>
          <w:sz w:val="28"/>
          <w:szCs w:val="28"/>
          <w:rtl/>
          <w:lang w:bidi="ar-DZ"/>
        </w:rPr>
        <w:t xml:space="preserve">اكمل الجدول وارسم المنحنى </w:t>
      </w:r>
      <w:r w:rsidRPr="00FF2E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G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C</m:t>
            </m:r>
          </m:e>
        </m:d>
      </m:oMath>
      <w:r w:rsidRPr="00FF2E2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C6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, ثم اكتب عبارته .</w:t>
      </w:r>
    </w:p>
    <w:p w:rsidR="002541AA" w:rsidRDefault="002541AA" w:rsidP="00F70701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اكتب عبارة الناقلية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G</m:t>
        </m:r>
      </m:oMath>
      <w:r>
        <w:rPr>
          <w:rFonts w:ascii="Simplified Arabic" w:hAnsi="Simplified Arabic" w:cs="Simplified Arabic" w:hint="cs"/>
          <w:sz w:val="28"/>
          <w:szCs w:val="28"/>
          <w:rtl/>
        </w:rPr>
        <w:t xml:space="preserve"> بدلالة تركيز</w:t>
      </w:r>
      <w:r w:rsidR="00F707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المحلول والناقليات النوعية المولية للشوارد .</w:t>
      </w:r>
    </w:p>
    <w:p w:rsidR="00BF19BF" w:rsidRPr="00FF2E29" w:rsidRDefault="002541AA" w:rsidP="00AC6E00">
      <w:pPr>
        <w:pStyle w:val="a6"/>
        <w:numPr>
          <w:ilvl w:val="0"/>
          <w:numId w:val="3"/>
        </w:numPr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16C81">
        <w:rPr>
          <w:rFonts w:ascii="Simplified Arabic" w:hAnsi="Simplified Arabic" w:cs="Simplified Arabic" w:hint="cs"/>
          <w:sz w:val="28"/>
          <w:szCs w:val="28"/>
          <w:rtl/>
        </w:rPr>
        <w:t>احسب</w:t>
      </w:r>
      <w:r w:rsidR="00BF19BF">
        <w:rPr>
          <w:rFonts w:ascii="Simplified Arabic" w:hAnsi="Simplified Arabic" w:cs="Simplified Arabic" w:hint="cs"/>
          <w:sz w:val="28"/>
          <w:szCs w:val="28"/>
          <w:rtl/>
        </w:rPr>
        <w:t xml:space="preserve"> ثابت الخلية </w:t>
      </w:r>
      <m:oMath>
        <m:r>
          <w:rPr>
            <w:rFonts w:ascii="Cambria Math" w:hAnsi="Cambria Math" w:cs="Simplified Arabic"/>
            <w:sz w:val="28"/>
            <w:szCs w:val="28"/>
          </w:rPr>
          <m:t>k</m:t>
        </m:r>
      </m:oMath>
      <w:r w:rsidR="00BF19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417ADE" w:rsidRDefault="00C210D2" w:rsidP="00D2030C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أخذ </w:t>
      </w:r>
      <w:r w:rsidR="003606AC"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الصيدلي </w:t>
      </w: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حجم</w:t>
      </w:r>
      <w:r w:rsidR="003606A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V=10ml</m:t>
        </m:r>
      </m:oMath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من القارورة </w:t>
      </w:r>
      <w:r w:rsidR="00D2030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وم</w:t>
      </w: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مدده مئة مرة ثم قام بالقياسات فتحصل على  :</w:t>
      </w:r>
    </w:p>
    <w:p w:rsidR="00A97E9D" w:rsidRPr="00FF2E29" w:rsidRDefault="00C210D2" w:rsidP="00417ADE">
      <w:pPr>
        <w:pStyle w:val="a6"/>
        <w:spacing w:after="0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>U=11.7 V , I=55 mA</m:t>
        </m:r>
      </m:oMath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. ما هو تركيز المحلول في القارورة .</w:t>
      </w:r>
    </w:p>
    <w:p w:rsidR="00BF19BF" w:rsidRPr="00BF19BF" w:rsidRDefault="00C210D2" w:rsidP="00BF19BF">
      <w:pPr>
        <w:pStyle w:val="a6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BF19BF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هل المحلول  في القارورة مناسب لهذا المريض ؟ اذا كان الجواب بلا فاذكر البروتوكول التجريبي  الذي يسمح بالحصول على طلب </w:t>
      </w:r>
      <w:r w:rsidR="00CC18E2" w:rsidRPr="00BF19BF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الزبون</w:t>
      </w:r>
      <w:r w:rsidR="00BF19BF" w:rsidRPr="00BF19B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.</w:t>
      </w:r>
    </w:p>
    <w:p w:rsidR="00BF19BF" w:rsidRPr="00BF19BF" w:rsidRDefault="00CC18E2" w:rsidP="00BF19BF">
      <w:pPr>
        <w:spacing w:after="0"/>
        <w:ind w:left="1134"/>
        <w:rPr>
          <w:rFonts w:asciiTheme="minorHAnsi" w:eastAsiaTheme="minorHAnsi" w:hAnsiTheme="minorHAnsi" w:cs="Fanan"/>
          <w:sz w:val="28"/>
          <w:szCs w:val="28"/>
          <w:rtl/>
          <w:lang w:bidi="ar-DZ"/>
        </w:rPr>
      </w:pPr>
      <w:r w:rsidRPr="00FF2E2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BF19BF" w:rsidRPr="00BF19BF">
        <w:rPr>
          <w:rFonts w:asciiTheme="minorHAnsi" w:eastAsiaTheme="minorHAnsi" w:hAnsiTheme="minorHAnsi" w:cs="Fanan"/>
          <w:sz w:val="28"/>
          <w:szCs w:val="28"/>
          <w:lang w:bidi="ar-DZ"/>
        </w:rPr>
        <w:t xml:space="preserve">  ;    </w:t>
      </w:r>
      <m:oMath>
        <m:sSub>
          <m:sSubPr>
            <m:ctrlPr>
              <w:rPr>
                <w:rFonts w:ascii="Cambria Math" w:eastAsiaTheme="minorHAnsi" w:hAnsi="Cambria Math" w:cs="Fan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HAnsi" w:hAnsi="Cambria Math" w:cs="Fanan"/>
                <w:sz w:val="28"/>
                <w:szCs w:val="28"/>
                <w:lang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Mn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bidi="ar-DZ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-</m:t>
                </m:r>
              </m:sup>
            </m:sSup>
          </m:sub>
        </m:sSub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 xml:space="preserve">=6.103 </m:t>
        </m:r>
        <m:r>
          <w:rPr>
            <w:rFonts w:ascii="Cambria Math" w:eastAsiaTheme="minorHAnsi" w:hAnsi="Cambria Math" w:cs="Fanan"/>
            <w:sz w:val="28"/>
            <w:szCs w:val="28"/>
            <w:lang w:val="fr-FR" w:bidi="ar-DZ"/>
          </w:rPr>
          <m:t>ms</m:t>
        </m:r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eastAsiaTheme="minorHAnsi" w:hAnsi="Cambria Math" w:cs="Fanan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HAnsi" w:hAnsi="Cambria Math" w:cs="Fanan"/>
                <w:sz w:val="28"/>
                <w:szCs w:val="28"/>
                <w:lang w:val="fr-FR" w:bidi="ar-DZ"/>
              </w:rPr>
              <m:t>m</m:t>
            </m:r>
          </m:e>
          <m:sup>
            <m:r>
              <w:rPr>
                <w:rFonts w:ascii="Cambria Math" w:eastAsiaTheme="minorHAnsi" w:hAnsi="Cambria Math" w:cs="Fanan"/>
                <w:sz w:val="28"/>
                <w:szCs w:val="28"/>
                <w:lang w:bidi="ar-DZ"/>
              </w:rPr>
              <m:t>2</m:t>
            </m:r>
          </m:sup>
        </m:sSup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>/</m:t>
        </m:r>
        <m:r>
          <w:rPr>
            <w:rFonts w:ascii="Cambria Math" w:eastAsiaTheme="minorHAnsi" w:hAnsi="Cambria Math" w:cs="Fanan"/>
            <w:sz w:val="28"/>
            <w:szCs w:val="28"/>
            <w:lang w:val="fr-FR" w:bidi="ar-DZ"/>
          </w:rPr>
          <m:t>mol</m:t>
        </m:r>
      </m:oMath>
      <w:r w:rsidR="00BF19BF" w:rsidRPr="00BF19BF">
        <w:rPr>
          <w:rFonts w:asciiTheme="minorHAnsi" w:eastAsiaTheme="minorHAnsi" w:hAnsiTheme="minorHAnsi" w:cs="Fanan"/>
          <w:sz w:val="28"/>
          <w:szCs w:val="28"/>
          <w:lang w:bidi="ar-DZ"/>
        </w:rPr>
        <w:t xml:space="preserve"> </w:t>
      </w:r>
      <w:r w:rsidR="00BF19BF" w:rsidRPr="00BF19BF">
        <w:rPr>
          <w:rFonts w:asciiTheme="minorHAnsi" w:eastAsiaTheme="minorHAnsi" w:hAnsiTheme="minorHAnsi" w:cs="Fanan" w:hint="cs"/>
          <w:sz w:val="28"/>
          <w:szCs w:val="28"/>
          <w:rtl/>
          <w:lang w:bidi="ar-DZ"/>
        </w:rPr>
        <w:t xml:space="preserve"> .</w:t>
      </w:r>
      <m:oMath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HAnsi" w:hAnsi="Cambria Math" w:cs="Fan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HAnsi" w:hAnsi="Cambria Math" w:cs="Fanan"/>
                <w:sz w:val="28"/>
                <w:szCs w:val="28"/>
                <w:lang w:bidi="ar-DZ"/>
              </w:rPr>
              <m:t>λ</m:t>
            </m:r>
          </m:e>
          <m:sub>
            <m:sSup>
              <m:sSupPr>
                <m:ctrlPr>
                  <w:rPr>
                    <w:rFonts w:ascii="Cambria Math" w:eastAsiaTheme="minorHAnsi" w:hAnsi="Cambria Math" w:cs="Fanan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HAnsi" w:hAnsi="Cambria Math" w:cs="Fanan"/>
                    <w:sz w:val="28"/>
                    <w:szCs w:val="28"/>
                    <w:lang w:val="fr-FR" w:bidi="ar-DZ"/>
                  </w:rPr>
                  <m:t>K</m:t>
                </m:r>
              </m:e>
              <m:sup>
                <m:r>
                  <w:rPr>
                    <w:rFonts w:ascii="Cambria Math" w:eastAsiaTheme="minorHAnsi" w:hAnsi="Cambria Math" w:cs="Fanan"/>
                    <w:sz w:val="28"/>
                    <w:szCs w:val="28"/>
                    <w:lang w:bidi="ar-DZ"/>
                  </w:rPr>
                  <m:t>+</m:t>
                </m:r>
              </m:sup>
            </m:sSup>
          </m:sub>
        </m:sSub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 xml:space="preserve">=7.35 </m:t>
        </m:r>
        <m:r>
          <w:rPr>
            <w:rFonts w:ascii="Cambria Math" w:eastAsiaTheme="minorHAnsi" w:hAnsi="Cambria Math" w:cs="Fanan"/>
            <w:sz w:val="28"/>
            <w:szCs w:val="28"/>
            <w:lang w:val="fr-FR" w:bidi="ar-DZ"/>
          </w:rPr>
          <m:t>ms</m:t>
        </m:r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eastAsiaTheme="minorHAnsi" w:hAnsi="Cambria Math" w:cs="Fanan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HAnsi" w:hAnsi="Cambria Math" w:cs="Fanan"/>
                <w:sz w:val="28"/>
                <w:szCs w:val="28"/>
                <w:lang w:val="fr-FR" w:bidi="ar-DZ"/>
              </w:rPr>
              <m:t>m</m:t>
            </m:r>
          </m:e>
          <m:sup>
            <m:r>
              <w:rPr>
                <w:rFonts w:ascii="Cambria Math" w:eastAsiaTheme="minorHAnsi" w:hAnsi="Cambria Math" w:cs="Fanan"/>
                <w:sz w:val="28"/>
                <w:szCs w:val="28"/>
                <w:lang w:bidi="ar-DZ"/>
              </w:rPr>
              <m:t>2</m:t>
            </m:r>
          </m:sup>
        </m:sSup>
        <m:r>
          <w:rPr>
            <w:rFonts w:ascii="Cambria Math" w:eastAsiaTheme="minorHAnsi" w:hAnsi="Cambria Math" w:cs="Fanan"/>
            <w:sz w:val="28"/>
            <w:szCs w:val="28"/>
            <w:lang w:bidi="ar-DZ"/>
          </w:rPr>
          <m:t>/</m:t>
        </m:r>
        <m:r>
          <w:rPr>
            <w:rFonts w:ascii="Cambria Math" w:eastAsiaTheme="minorHAnsi" w:hAnsi="Cambria Math" w:cs="Fanan"/>
            <w:sz w:val="28"/>
            <w:szCs w:val="28"/>
            <w:lang w:val="fr-FR" w:bidi="ar-DZ"/>
          </w:rPr>
          <m:t>mol</m:t>
        </m:r>
      </m:oMath>
    </w:p>
    <w:p w:rsidR="00C210D2" w:rsidRDefault="00C210D2" w:rsidP="00BF19BF">
      <w:pPr>
        <w:pStyle w:val="a6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A515F" w:rsidRPr="00840371" w:rsidRDefault="005A515F" w:rsidP="00BF19BF">
      <w:pPr>
        <w:pStyle w:val="a6"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403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الحل:</w:t>
      </w:r>
    </w:p>
    <w:p w:rsidR="005A515F" w:rsidRDefault="005A515F" w:rsidP="005A515F">
      <w:pPr>
        <w:pStyle w:val="a6"/>
        <w:numPr>
          <w:ilvl w:val="0"/>
          <w:numId w:val="4"/>
        </w:numPr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 الكتلة المستعملة :</w:t>
      </w:r>
    </w:p>
    <w:p w:rsidR="005A515F" w:rsidRPr="00F70701" w:rsidRDefault="005A515F" w:rsidP="005A515F">
      <w:pPr>
        <w:pStyle w:val="a6"/>
        <w:spacing w:after="0"/>
        <w:ind w:left="1080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m=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100×C×V×</m:t>
              </m:r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M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P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100×20×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-3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×0.1×158.04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91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=0.35g</m:t>
          </m:r>
        </m:oMath>
      </m:oMathPara>
    </w:p>
    <w:p w:rsidR="00BF19BF" w:rsidRDefault="00A11B1B" w:rsidP="008E7038">
      <w:pPr>
        <w:pStyle w:val="a6"/>
        <w:numPr>
          <w:ilvl w:val="0"/>
          <w:numId w:val="4"/>
        </w:numPr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 حجم الماء المضاف:</w:t>
      </w:r>
    </w:p>
    <w:p w:rsidR="00A11B1B" w:rsidRPr="00A11B1B" w:rsidRDefault="00A11B1B" w:rsidP="00A11B1B">
      <w:pPr>
        <w:pStyle w:val="a6"/>
        <w:spacing w:after="0"/>
        <w:ind w:left="1080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C×V=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×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⟹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C×V</m:t>
              </m:r>
            </m:num>
            <m:den>
              <m:sSub>
                <m:sSub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18052F" w:rsidRDefault="00D523CA" w:rsidP="00A11B1B">
      <w:pPr>
        <w:pStyle w:val="a6"/>
        <w:spacing w:after="0"/>
        <w:ind w:left="1080"/>
        <w:rPr>
          <w:rFonts w:ascii="Simplified Arabic" w:hAnsi="Simplified Arabic" w:cs="Simplified Arabic"/>
          <w:i/>
          <w:sz w:val="28"/>
          <w:szCs w:val="28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rtl/>
                  <w:lang w:val="fr-FR" w:bidi="ar-DZ"/>
                </w:rPr>
                <m:t>المضاف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C×V</m:t>
              </m:r>
            </m:num>
            <m:den>
              <m:sSub>
                <m:sSub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-V=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20×100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18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-100 =11.11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ml</m:t>
          </m:r>
        </m:oMath>
      </m:oMathPara>
    </w:p>
    <w:p w:rsidR="0018052F" w:rsidRDefault="006A32C5" w:rsidP="006A32C5">
      <w:pPr>
        <w:pStyle w:val="a6"/>
        <w:numPr>
          <w:ilvl w:val="0"/>
          <w:numId w:val="4"/>
        </w:numPr>
        <w:tabs>
          <w:tab w:val="left" w:pos="1031"/>
        </w:tabs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521012" wp14:editId="1E3F3EA2">
            <wp:simplePos x="0" y="0"/>
            <wp:positionH relativeFrom="column">
              <wp:posOffset>552450</wp:posOffset>
            </wp:positionH>
            <wp:positionV relativeFrom="paragraph">
              <wp:posOffset>134620</wp:posOffset>
            </wp:positionV>
            <wp:extent cx="28479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8" y="21494"/>
                <wp:lineTo x="21528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560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التركيب التجريبي :</w:t>
      </w:r>
    </w:p>
    <w:p w:rsidR="006A32C5" w:rsidRDefault="006A32C5" w:rsidP="006A32C5">
      <w:pPr>
        <w:pStyle w:val="a6"/>
        <w:tabs>
          <w:tab w:val="left" w:pos="1031"/>
        </w:tabs>
        <w:ind w:left="108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18052F" w:rsidRDefault="0018052F" w:rsidP="0018052F">
      <w:pPr>
        <w:pStyle w:val="a6"/>
        <w:tabs>
          <w:tab w:val="left" w:pos="1031"/>
        </w:tabs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A32C5" w:rsidRDefault="006A32C5" w:rsidP="0018052F">
      <w:pPr>
        <w:pStyle w:val="a6"/>
        <w:tabs>
          <w:tab w:val="left" w:pos="1031"/>
        </w:tabs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A32C5" w:rsidRDefault="006A32C5" w:rsidP="0018052F">
      <w:pPr>
        <w:pStyle w:val="a6"/>
        <w:tabs>
          <w:tab w:val="left" w:pos="1031"/>
        </w:tabs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A32C5" w:rsidRDefault="006A32C5" w:rsidP="0018052F">
      <w:pPr>
        <w:pStyle w:val="a6"/>
        <w:tabs>
          <w:tab w:val="left" w:pos="1031"/>
        </w:tabs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A32C5" w:rsidRDefault="006A32C5" w:rsidP="006A32C5">
      <w:pPr>
        <w:pStyle w:val="a6"/>
        <w:numPr>
          <w:ilvl w:val="0"/>
          <w:numId w:val="4"/>
        </w:numPr>
        <w:tabs>
          <w:tab w:val="left" w:pos="1031"/>
        </w:tabs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اكمال لجدول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18"/>
        <w:gridCol w:w="1020"/>
        <w:gridCol w:w="1020"/>
        <w:gridCol w:w="1018"/>
        <w:gridCol w:w="1018"/>
        <w:gridCol w:w="1018"/>
        <w:gridCol w:w="1031"/>
        <w:gridCol w:w="895"/>
        <w:gridCol w:w="895"/>
        <w:gridCol w:w="1749"/>
      </w:tblGrid>
      <w:tr w:rsidR="006A32C5" w:rsidRPr="00FF2E29" w:rsidTr="00FF7211">
        <w:tc>
          <w:tcPr>
            <w:tcW w:w="1018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1020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6</w:t>
            </w:r>
          </w:p>
        </w:tc>
        <w:tc>
          <w:tcPr>
            <w:tcW w:w="1020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8</w:t>
            </w:r>
          </w:p>
        </w:tc>
        <w:tc>
          <w:tcPr>
            <w:tcW w:w="1018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10</w:t>
            </w:r>
          </w:p>
        </w:tc>
        <w:tc>
          <w:tcPr>
            <w:tcW w:w="1018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12</w:t>
            </w:r>
          </w:p>
        </w:tc>
        <w:tc>
          <w:tcPr>
            <w:tcW w:w="1018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14</w:t>
            </w:r>
          </w:p>
        </w:tc>
        <w:tc>
          <w:tcPr>
            <w:tcW w:w="1031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16</w:t>
            </w:r>
          </w:p>
        </w:tc>
        <w:tc>
          <w:tcPr>
            <w:tcW w:w="895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18</w:t>
            </w:r>
          </w:p>
        </w:tc>
        <w:tc>
          <w:tcPr>
            <w:tcW w:w="895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 w:rsidRPr="00FF2E29"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  <w:t>20</w:t>
            </w:r>
          </w:p>
        </w:tc>
        <w:tc>
          <w:tcPr>
            <w:tcW w:w="1749" w:type="dxa"/>
          </w:tcPr>
          <w:p w:rsidR="006A32C5" w:rsidRPr="00A23B27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mmol/l</m:t>
                    </m:r>
                  </m:e>
                </m:d>
              </m:oMath>
            </m:oMathPara>
          </w:p>
        </w:tc>
      </w:tr>
      <w:tr w:rsidR="006A32C5" w:rsidRPr="00FF2E29" w:rsidTr="00FF7211">
        <w:tc>
          <w:tcPr>
            <w:tcW w:w="1018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2.91</w:t>
            </w:r>
          </w:p>
        </w:tc>
        <w:tc>
          <w:tcPr>
            <w:tcW w:w="1020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4.06</w:t>
            </w:r>
          </w:p>
        </w:tc>
        <w:tc>
          <w:tcPr>
            <w:tcW w:w="1020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5.47</w:t>
            </w:r>
          </w:p>
        </w:tc>
        <w:tc>
          <w:tcPr>
            <w:tcW w:w="1018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7.1</w:t>
            </w:r>
          </w:p>
        </w:tc>
        <w:tc>
          <w:tcPr>
            <w:tcW w:w="1018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8.4</w:t>
            </w:r>
          </w:p>
        </w:tc>
        <w:tc>
          <w:tcPr>
            <w:tcW w:w="1018" w:type="dxa"/>
          </w:tcPr>
          <w:p w:rsidR="006A32C5" w:rsidRPr="00FF2E29" w:rsidRDefault="00FF7211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9.55</w:t>
            </w:r>
          </w:p>
        </w:tc>
        <w:tc>
          <w:tcPr>
            <w:tcW w:w="1031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10.98</w:t>
            </w:r>
          </w:p>
        </w:tc>
        <w:tc>
          <w:tcPr>
            <w:tcW w:w="895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12.61</w:t>
            </w:r>
          </w:p>
        </w:tc>
        <w:tc>
          <w:tcPr>
            <w:tcW w:w="895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i/>
                <w:sz w:val="28"/>
                <w:szCs w:val="28"/>
                <w:rtl/>
                <w:lang w:val="fr-FR" w:bidi="ar-DZ"/>
              </w:rPr>
              <w:t>14.09</w:t>
            </w:r>
          </w:p>
        </w:tc>
        <w:tc>
          <w:tcPr>
            <w:tcW w:w="1749" w:type="dxa"/>
          </w:tcPr>
          <w:p w:rsidR="006A32C5" w:rsidRPr="00FF2E29" w:rsidRDefault="006A32C5" w:rsidP="00152D8A">
            <w:pPr>
              <w:rPr>
                <w:rFonts w:ascii="Simplified Arabic" w:hAnsi="Simplified Arabic" w:cs="Simplified Arabic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implified Arabic"/>
                    <w:sz w:val="28"/>
                    <w:szCs w:val="28"/>
                    <w:lang w:val="fr-FR" w:bidi="ar-DZ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 w:bidi="ar-DZ"/>
                      </w:rPr>
                      <m:t>mS</m:t>
                    </m:r>
                  </m:e>
                </m:d>
              </m:oMath>
            </m:oMathPara>
          </w:p>
        </w:tc>
      </w:tr>
    </w:tbl>
    <w:p w:rsidR="007A23CF" w:rsidRPr="007A23CF" w:rsidRDefault="00E1101C" w:rsidP="007A23CF">
      <w:pPr>
        <w:pStyle w:val="a6"/>
        <w:numPr>
          <w:ilvl w:val="0"/>
          <w:numId w:val="3"/>
        </w:numPr>
        <w:tabs>
          <w:tab w:val="left" w:pos="1031"/>
        </w:tabs>
        <w:rPr>
          <w:b/>
          <w:bCs/>
          <w:color w:val="4F81BD" w:themeColor="accent1"/>
          <w:sz w:val="18"/>
          <w:szCs w:val="1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رسم البيان :</w:t>
      </w:r>
      <m:oMath>
        <m:r>
          <w:rPr>
            <w:rFonts w:ascii="Cambria Math" w:hAnsi="Cambria Math" w:cs="Simplified Arabic"/>
            <w:sz w:val="28"/>
            <w:szCs w:val="28"/>
            <w:lang w:val="fr-FR" w:bidi="ar-DZ"/>
          </w:rPr>
          <m:t xml:space="preserve"> G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C</m:t>
            </m:r>
          </m:e>
        </m:d>
      </m:oMath>
    </w:p>
    <w:p w:rsidR="007A23CF" w:rsidRDefault="007A23CF" w:rsidP="007A23CF">
      <w:pPr>
        <w:pStyle w:val="a6"/>
        <w:tabs>
          <w:tab w:val="left" w:pos="1031"/>
        </w:tabs>
        <w:ind w:left="1080"/>
        <w:rPr>
          <w:b/>
          <w:bCs/>
          <w:color w:val="4F81BD" w:themeColor="accent1"/>
          <w:sz w:val="18"/>
          <w:szCs w:val="18"/>
        </w:rPr>
      </w:pPr>
      <w:r>
        <w:rPr>
          <w:noProof/>
          <w:sz w:val="28"/>
          <w:szCs w:val="28"/>
          <w:rtl/>
        </w:rPr>
        <w:drawing>
          <wp:inline distT="0" distB="0" distL="0" distR="0" wp14:anchorId="4B2F901E" wp14:editId="7AB89B9F">
            <wp:extent cx="4590217" cy="2781300"/>
            <wp:effectExtent l="0" t="0" r="127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C5DD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858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9D" w:rsidRPr="005E0ADD" w:rsidRDefault="0044759D" w:rsidP="0044759D">
      <w:pPr>
        <w:pStyle w:val="a7"/>
        <w:numPr>
          <w:ilvl w:val="0"/>
          <w:numId w:val="3"/>
        </w:numPr>
        <w:rPr>
          <w:b w:val="0"/>
          <w:bCs w:val="0"/>
          <w:i/>
          <w:color w:val="auto"/>
          <w:sz w:val="28"/>
          <w:szCs w:val="28"/>
          <w:rtl/>
          <w:lang w:val="fr-FR" w:bidi="ar-DZ"/>
        </w:rPr>
      </w:pPr>
      <w:r w:rsidRPr="000C3A64">
        <w:rPr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rtl/>
          <w:lang w:bidi="ar-DZ"/>
        </w:rPr>
        <w:t xml:space="preserve">عبارة البيان 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w:br/>
        </m:r>
      </m:oMath>
      <m:oMathPara>
        <m:oMath>
          <m:r>
            <w:rPr>
              <w:rFonts w:ascii="Cambria Math" w:hAnsi="Cambria Math" w:cs="Simplified Arabic"/>
              <w:color w:val="auto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color w:val="auto"/>
              <w:sz w:val="28"/>
              <w:szCs w:val="28"/>
              <w:lang w:val="fr-FR" w:bidi="ar-DZ"/>
            </w:rPr>
            <m:t>a</m:t>
          </m:r>
          <m:r>
            <w:rPr>
              <w:rFonts w:ascii="Cambria Math" w:hAnsi="Cambria Math" w:cs="Simplified Arabic"/>
              <w:color w:val="auto"/>
              <w:sz w:val="28"/>
              <w:szCs w:val="28"/>
              <w:lang w:val="fr-FR" w:bidi="ar-DZ"/>
            </w:rPr>
            <m:t xml:space="preserve"> C</m:t>
          </m:r>
        </m:oMath>
      </m:oMathPara>
    </w:p>
    <w:p w:rsidR="0044759D" w:rsidRPr="005E0ADD" w:rsidRDefault="00644BAE" w:rsidP="0044759D">
      <w:pPr>
        <w:rPr>
          <w:sz w:val="28"/>
          <w:szCs w:val="28"/>
          <w:rtl/>
          <w:lang w:bidi="ar-DZ"/>
        </w:rPr>
      </w:pPr>
      <w:r w:rsidRPr="005E0ADD">
        <w:rPr>
          <w:rFonts w:hint="cs"/>
          <w:sz w:val="28"/>
          <w:szCs w:val="28"/>
          <w:rtl/>
          <w:lang w:bidi="ar-DZ"/>
        </w:rPr>
        <w:t xml:space="preserve">حيث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a</m:t>
        </m:r>
      </m:oMath>
      <w:r w:rsidRPr="005E0ADD">
        <w:rPr>
          <w:rFonts w:hint="cs"/>
          <w:sz w:val="28"/>
          <w:szCs w:val="28"/>
          <w:rtl/>
          <w:lang w:bidi="ar-DZ"/>
        </w:rPr>
        <w:t xml:space="preserve"> هو الميل :</w:t>
      </w:r>
    </w:p>
    <w:p w:rsidR="00644BAE" w:rsidRPr="005E0ADD" w:rsidRDefault="005E0ADD" w:rsidP="00644BAE">
      <w:pPr>
        <w:rPr>
          <w:bCs/>
          <w:i/>
          <w:sz w:val="28"/>
          <w:szCs w:val="28"/>
          <w:lang w:val="fr-FR" w:bidi="ar-D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fr-FR" w:bidi="ar-DZ"/>
            </w:rPr>
            <w:lastRenderedPageBreak/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∆G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∆C</m:t>
              </m:r>
            </m:den>
          </m:f>
          <m:r>
            <w:rPr>
              <w:rFonts w:ascii="Cambria Math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16-0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23-0</m:t>
              </m:r>
            </m:den>
          </m:f>
          <m:r>
            <w:rPr>
              <w:rFonts w:ascii="Cambria Math" w:hAnsi="Cambria Math"/>
              <w:sz w:val="28"/>
              <w:szCs w:val="28"/>
              <w:lang w:bidi="ar-DZ"/>
            </w:rPr>
            <m:t>=0.69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mS . l /mmol=</m:t>
          </m:r>
          <m:r>
            <w:rPr>
              <w:rFonts w:ascii="Cambria Math" w:hAnsi="Cambria Math"/>
              <w:sz w:val="28"/>
              <w:szCs w:val="28"/>
              <w:lang w:bidi="ar-DZ"/>
            </w:rPr>
            <m:t>0.69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 xml:space="preserve">mS. 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fr-FR" w:bidi="ar-DZ"/>
            </w:rPr>
            <m:t>/mol</m:t>
          </m:r>
        </m:oMath>
      </m:oMathPara>
    </w:p>
    <w:p w:rsidR="00644BAE" w:rsidRDefault="003F3E28" w:rsidP="003F3E28">
      <w:pPr>
        <w:pStyle w:val="a6"/>
        <w:numPr>
          <w:ilvl w:val="0"/>
          <w:numId w:val="4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عبارة الناقلية بدلالة التراكيز والناقليات النوعية المولية :</w:t>
      </w:r>
    </w:p>
    <w:p w:rsidR="003F3E28" w:rsidRPr="00401ACC" w:rsidRDefault="00D523CA" w:rsidP="003F3E28">
      <w:pPr>
        <w:pStyle w:val="a6"/>
        <w:ind w:left="1080"/>
        <w:rPr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KMn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4</m:t>
                  </m:r>
                </m:sub>
              </m:sSub>
            </m:e>
            <m:sub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→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K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 xml:space="preserve">+ 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Mn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aq</m:t>
                  </m:r>
                </m:e>
              </m:d>
            </m:sub>
          </m:sSub>
        </m:oMath>
      </m:oMathPara>
    </w:p>
    <w:p w:rsidR="0062412D" w:rsidRPr="0062412D" w:rsidRDefault="00D523CA" w:rsidP="0062412D">
      <w:pPr>
        <w:pStyle w:val="a6"/>
        <w:ind w:left="1080"/>
        <w:rPr>
          <w:b/>
          <w:bCs/>
          <w:i/>
          <w:sz w:val="28"/>
          <w:szCs w:val="28"/>
          <w:lang w:val="fr-FR"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Mn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-</m:t>
                  </m:r>
                </m:sup>
              </m:sSup>
            </m:e>
          </m:d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fr-FR" w:bidi="ar-DZ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fr-FR" w:bidi="ar-DZ"/>
            </w:rPr>
            <m:t xml:space="preserve">C     ,     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K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fr-FR" w:bidi="ar-DZ"/>
            </w:rPr>
            <m:t xml:space="preserve">=C </m:t>
          </m:r>
        </m:oMath>
      </m:oMathPara>
    </w:p>
    <w:p w:rsidR="003F3E28" w:rsidRPr="00401ACC" w:rsidRDefault="00401ACC" w:rsidP="00593F33">
      <w:pPr>
        <w:pStyle w:val="a6"/>
        <w:ind w:left="1080"/>
        <w:rPr>
          <w:bCs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k×σ=k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Cs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eastAsiaTheme="minorHAnsi" w:hAnsi="Cambria Math" w:cs="Fanan"/>
                  <w:sz w:val="28"/>
                  <w:szCs w:val="28"/>
                  <w:lang w:bidi="ar-DZ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Cs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-</m:t>
                      </m:r>
                    </m:sup>
                  </m:sSup>
                </m:e>
              </m:d>
            </m:e>
          </m:d>
        </m:oMath>
      </m:oMathPara>
    </w:p>
    <w:p w:rsidR="003B03C0" w:rsidRPr="00401ACC" w:rsidRDefault="00401ACC" w:rsidP="00593F33">
      <w:pPr>
        <w:pStyle w:val="a6"/>
        <w:ind w:left="1080"/>
        <w:rPr>
          <w:bCs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k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×C+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Cs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eastAsiaTheme="minorHAnsi" w:hAnsi="Cambria Math" w:cs="Fanan"/>
                  <w:sz w:val="28"/>
                  <w:szCs w:val="28"/>
                  <w:lang w:bidi="ar-DZ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</m:t>
              </m:r>
            </m:e>
          </m:d>
          <m:r>
            <w:rPr>
              <w:rFonts w:ascii="Cambria Math" w:hAnsi="Cambria Math"/>
              <w:sz w:val="28"/>
              <w:szCs w:val="28"/>
              <w:lang w:val="fr-FR" w:bidi="ar-DZ"/>
            </w:rPr>
            <m:t>=k×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Cs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</m:e>
          </m:d>
          <m:r>
            <w:rPr>
              <w:rFonts w:ascii="Cambria Math" w:eastAsiaTheme="minorHAnsi" w:hAnsi="Cambria Math" w:cs="Fanan"/>
              <w:sz w:val="28"/>
              <w:szCs w:val="28"/>
              <w:lang w:bidi="ar-DZ"/>
            </w:rPr>
            <m:t>×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C</m:t>
          </m:r>
        </m:oMath>
      </m:oMathPara>
    </w:p>
    <w:p w:rsidR="00593F33" w:rsidRDefault="003B03C0" w:rsidP="003B03C0">
      <w:pPr>
        <w:pStyle w:val="a6"/>
        <w:numPr>
          <w:ilvl w:val="0"/>
          <w:numId w:val="3"/>
        </w:numPr>
        <w:tabs>
          <w:tab w:val="left" w:pos="2246"/>
        </w:tabs>
        <w:rPr>
          <w:sz w:val="28"/>
          <w:szCs w:val="28"/>
          <w:lang w:bidi="ar-DZ"/>
        </w:rPr>
      </w:pPr>
      <w:r w:rsidRPr="003B03C0">
        <w:rPr>
          <w:rFonts w:hint="cs"/>
          <w:sz w:val="28"/>
          <w:szCs w:val="28"/>
          <w:rtl/>
          <w:lang w:bidi="ar-DZ"/>
        </w:rPr>
        <w:t>حساب ثابت الخلية :</w:t>
      </w:r>
    </w:p>
    <w:p w:rsidR="00972F93" w:rsidRPr="005E0ADD" w:rsidRDefault="005E0ADD" w:rsidP="00972F93">
      <w:pPr>
        <w:pStyle w:val="a7"/>
        <w:ind w:left="1080"/>
        <w:rPr>
          <w:b w:val="0"/>
          <w:bCs w:val="0"/>
          <w:i/>
          <w:color w:val="auto"/>
          <w:sz w:val="28"/>
          <w:szCs w:val="28"/>
          <w:rtl/>
          <w:lang w:val="fr-FR" w:bidi="ar-DZ"/>
        </w:rPr>
      </w:pPr>
      <m:oMathPara>
        <m:oMath>
          <m:r>
            <w:rPr>
              <w:rFonts w:ascii="Cambria Math" w:hAnsi="Cambria Math" w:cs="Simplified Arabic"/>
              <w:color w:val="auto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color w:val="auto"/>
              <w:sz w:val="28"/>
              <w:szCs w:val="28"/>
              <w:lang w:val="fr-FR" w:bidi="ar-DZ"/>
            </w:rPr>
            <m:t>a</m:t>
          </m:r>
          <m:r>
            <w:rPr>
              <w:rFonts w:ascii="Cambria Math" w:hAnsi="Cambria Math" w:cs="Simplified Arabic"/>
              <w:color w:val="auto"/>
              <w:sz w:val="28"/>
              <w:szCs w:val="28"/>
              <w:lang w:val="fr-FR" w:bidi="ar-DZ"/>
            </w:rPr>
            <m:t xml:space="preserve"> C</m:t>
          </m:r>
        </m:oMath>
      </m:oMathPara>
    </w:p>
    <w:p w:rsidR="00972F93" w:rsidRPr="00840371" w:rsidRDefault="00840371" w:rsidP="00972F93">
      <w:pPr>
        <w:pStyle w:val="a6"/>
        <w:ind w:left="1080"/>
        <w:rPr>
          <w:bCs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k×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bCs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Cs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</m:e>
          </m:d>
          <m:r>
            <w:rPr>
              <w:rFonts w:ascii="Cambria Math" w:eastAsiaTheme="minorHAnsi" w:hAnsi="Cambria Math" w:cs="Fanan"/>
              <w:sz w:val="28"/>
              <w:szCs w:val="28"/>
              <w:lang w:bidi="ar-DZ"/>
            </w:rPr>
            <m:t>×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C</m:t>
          </m:r>
        </m:oMath>
      </m:oMathPara>
    </w:p>
    <w:p w:rsidR="00972F93" w:rsidRDefault="00972F93" w:rsidP="00972F93">
      <w:pPr>
        <w:pStyle w:val="a6"/>
        <w:tabs>
          <w:tab w:val="left" w:pos="2246"/>
        </w:tabs>
        <w:ind w:left="1080"/>
        <w:rPr>
          <w:sz w:val="28"/>
          <w:szCs w:val="28"/>
          <w:rtl/>
          <w:lang w:bidi="ar-DZ"/>
        </w:rPr>
      </w:pPr>
    </w:p>
    <w:p w:rsidR="00972F93" w:rsidRDefault="00972F93" w:rsidP="00972F93">
      <w:pPr>
        <w:pStyle w:val="a6"/>
        <w:tabs>
          <w:tab w:val="left" w:pos="2246"/>
        </w:tabs>
        <w:ind w:left="108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بالمطابقة نجد :</w:t>
      </w:r>
    </w:p>
    <w:p w:rsidR="00BF469B" w:rsidRPr="00BF469B" w:rsidRDefault="00BF469B" w:rsidP="00BF469B">
      <w:pPr>
        <w:pStyle w:val="a6"/>
        <w:tabs>
          <w:tab w:val="left" w:pos="2246"/>
        </w:tabs>
        <w:ind w:left="1080"/>
        <w:rPr>
          <w:sz w:val="28"/>
          <w:szCs w:val="28"/>
          <w:rtl/>
          <w:lang w:val="fr-FR"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fr-FR" w:bidi="ar-DZ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k×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Fan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</m:e>
          </m:d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⟹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Fan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HAnsi" w:hAnsi="Cambria Math" w:cs="Fanan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HAnsi" w:hAnsi="Cambria Math" w:cs="Fanan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Fan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HAnsi" w:hAnsi="Cambria Math" w:cs="Fanan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val="fr-FR" w:bidi="ar-DZ"/>
                        </w:rPr>
                        <m:t>Mn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0.69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7.35+6.103</m:t>
              </m:r>
            </m:den>
          </m:f>
          <m:r>
            <w:rPr>
              <w:rFonts w:ascii="Cambria Math" w:hAnsi="Cambria Math"/>
              <w:sz w:val="28"/>
              <w:szCs w:val="28"/>
              <w:lang w:val="fr-FR" w:bidi="ar-DZ"/>
            </w:rPr>
            <m:t xml:space="preserve"> =0.051m </m:t>
          </m:r>
        </m:oMath>
      </m:oMathPara>
    </w:p>
    <w:p w:rsidR="000C3A64" w:rsidRDefault="00BF469B" w:rsidP="00BF469B">
      <w:pPr>
        <w:pStyle w:val="a6"/>
        <w:tabs>
          <w:tab w:val="left" w:pos="2246"/>
        </w:tabs>
        <w:ind w:left="1080"/>
        <w:rPr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fr-FR" w:bidi="ar-DZ"/>
            </w:rPr>
            <m:t>k=5.1cm</m:t>
          </m:r>
        </m:oMath>
      </m:oMathPara>
    </w:p>
    <w:p w:rsidR="00972F93" w:rsidRPr="000C3A64" w:rsidRDefault="000C3A64" w:rsidP="000C3A64">
      <w:pPr>
        <w:pStyle w:val="a6"/>
        <w:numPr>
          <w:ilvl w:val="0"/>
          <w:numId w:val="4"/>
        </w:numPr>
        <w:tabs>
          <w:tab w:val="left" w:pos="2246"/>
        </w:tabs>
        <w:rPr>
          <w:rFonts w:ascii="Simplified Arabic" w:hAnsi="Simplified Arabic" w:cs="Simplified Arabic"/>
          <w:sz w:val="28"/>
          <w:szCs w:val="28"/>
          <w:lang w:bidi="ar-DZ"/>
        </w:rPr>
      </w:pPr>
      <w:r w:rsidRPr="000C3A64">
        <w:rPr>
          <w:rFonts w:ascii="Simplified Arabic" w:hAnsi="Simplified Arabic" w:cs="Simplified Arabic"/>
          <w:sz w:val="28"/>
          <w:szCs w:val="28"/>
          <w:rtl/>
          <w:lang w:bidi="ar-DZ"/>
        </w:rPr>
        <w:t>حساب تركيز المحلول :</w:t>
      </w:r>
    </w:p>
    <w:p w:rsidR="000C3A64" w:rsidRPr="00401ACC" w:rsidRDefault="00401ACC" w:rsidP="000C3A64">
      <w:pPr>
        <w:pStyle w:val="a6"/>
        <w:tabs>
          <w:tab w:val="left" w:pos="2246"/>
        </w:tabs>
        <w:ind w:left="1080"/>
        <w:rPr>
          <w:bCs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U</m:t>
              </m:r>
            </m:den>
          </m:f>
          <m:r>
            <w:rPr>
              <w:rFonts w:ascii="Cambria Math" w:hAnsi="Cambria Math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55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11.7</m:t>
              </m:r>
            </m:den>
          </m:f>
          <m:r>
            <w:rPr>
              <w:rFonts w:ascii="Cambria Math" w:hAnsi="Cambria Math"/>
              <w:sz w:val="28"/>
              <w:szCs w:val="28"/>
              <w:lang w:bidi="ar-DZ"/>
            </w:rPr>
            <m:t xml:space="preserve">=4.70 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mS</m:t>
          </m:r>
        </m:oMath>
      </m:oMathPara>
    </w:p>
    <w:p w:rsidR="000C3A64" w:rsidRPr="00401ACC" w:rsidRDefault="000C3A64" w:rsidP="0042574B">
      <w:pPr>
        <w:pStyle w:val="a6"/>
        <w:numPr>
          <w:ilvl w:val="0"/>
          <w:numId w:val="3"/>
        </w:numPr>
        <w:tabs>
          <w:tab w:val="left" w:pos="2246"/>
        </w:tabs>
        <w:rPr>
          <w:bCs/>
          <w:i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البيان نجد تركيز المحلول المخفف :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w:br/>
        </m:r>
      </m:oMath>
      <m:oMathPara>
        <m:oMath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DZ"/>
            </w:rPr>
            <m:t>=</m:t>
          </m:r>
          <m:r>
            <w:rPr>
              <w:rFonts w:ascii="Cambria Math" w:hAnsi="Cambria Math"/>
              <w:sz w:val="28"/>
              <w:szCs w:val="28"/>
              <w:lang w:bidi="ar-DZ"/>
            </w:rPr>
            <m:t xml:space="preserve">4.70 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mS</m:t>
          </m:r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⟹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val="fr-FR" w:bidi="ar-DZ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fr-FR" w:bidi="ar-DZ"/>
            </w:rPr>
            <m:t xml:space="preserve">6.8 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>mmol/l</m:t>
          </m:r>
        </m:oMath>
      </m:oMathPara>
    </w:p>
    <w:p w:rsidR="000C3A64" w:rsidRPr="0042574B" w:rsidRDefault="0042574B" w:rsidP="0042574B">
      <w:pPr>
        <w:pStyle w:val="a6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DZ"/>
        </w:rPr>
      </w:pPr>
      <w:r w:rsidRPr="004257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تركيز محلول  القارورة :</w:t>
      </w:r>
    </w:p>
    <w:p w:rsidR="0042574B" w:rsidRPr="0042574B" w:rsidRDefault="0042574B" w:rsidP="0042574B">
      <w:pPr>
        <w:pStyle w:val="a6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F=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⟹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=F×C=100×6.8×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10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-3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=0.6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fr-FR" w:bidi="ar-DZ"/>
            </w:rPr>
            <m:t>8</m:t>
          </m:r>
          <m:r>
            <w:rPr>
              <w:rFonts w:ascii="Cambria Math" w:hAnsi="Cambria Math"/>
              <w:sz w:val="28"/>
              <w:szCs w:val="28"/>
              <w:lang w:val="fr-FR" w:bidi="ar-DZ"/>
            </w:rPr>
            <m:t xml:space="preserve"> mol/l</m:t>
          </m:r>
        </m:oMath>
      </m:oMathPara>
    </w:p>
    <w:p w:rsidR="0042574B" w:rsidRPr="00EF1DBB" w:rsidRDefault="00EF1DBB" w:rsidP="00EF1DBB">
      <w:pPr>
        <w:pStyle w:val="a6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DZ"/>
        </w:rPr>
      </w:pPr>
      <w:r w:rsidRPr="00EF1D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المحلول لا يصلح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 يجب تخفيفه .</w:t>
      </w:r>
    </w:p>
    <w:p w:rsidR="00EF1DBB" w:rsidRPr="00EF1DBB" w:rsidRDefault="00EF1DBB" w:rsidP="00EF1DBB">
      <w:pPr>
        <w:pStyle w:val="a6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البروتوكول التجريبي :</w:t>
      </w:r>
    </w:p>
    <w:p w:rsidR="00EF1DBB" w:rsidRPr="00401ACC" w:rsidRDefault="00EF1DBB" w:rsidP="000F213E">
      <w:pPr>
        <w:pStyle w:val="a6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 الحجم الواجب اخذه :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×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=C×V</m:t>
          </m:r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⟹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C×V</m:t>
              </m:r>
            </m:num>
            <m:den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5×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 w:bidi="ar-DZ"/>
                    </w:rPr>
                    <m:t>-2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×50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0.6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8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=3.67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ml</m:t>
          </m:r>
        </m:oMath>
      </m:oMathPara>
    </w:p>
    <w:p w:rsidR="00EF1DBB" w:rsidRPr="000F213E" w:rsidRDefault="000F213E" w:rsidP="000F213E">
      <w:pPr>
        <w:pStyle w:val="a6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يأخذ الحجم السابق بواسطة ممص مزود بإجاصة .</w:t>
      </w:r>
    </w:p>
    <w:p w:rsidR="000F213E" w:rsidRPr="000F213E" w:rsidRDefault="000F213E" w:rsidP="000F213E">
      <w:pPr>
        <w:pStyle w:val="a6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يسكب هذا الحجم في حوجلة عيارية سعتها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50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ml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ويضيف اليها القليل من الماء مع الرج .</w:t>
      </w:r>
    </w:p>
    <w:p w:rsidR="000F213E" w:rsidRPr="000F213E" w:rsidRDefault="000F213E" w:rsidP="000F213E">
      <w:pPr>
        <w:pStyle w:val="a6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يكمل إضافة الماء الى الحجم العياري .</w:t>
      </w:r>
    </w:p>
    <w:p w:rsidR="000F213E" w:rsidRPr="00EF1DBB" w:rsidRDefault="000F213E" w:rsidP="000F213E">
      <w:pPr>
        <w:pStyle w:val="a6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يضع المحلول المتحصل عليه في قارورة . </w:t>
      </w:r>
    </w:p>
    <w:sectPr w:rsidR="000F213E" w:rsidRPr="00EF1DBB" w:rsidSect="007901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736"/>
    <w:multiLevelType w:val="hybridMultilevel"/>
    <w:tmpl w:val="04BE2780"/>
    <w:lvl w:ilvl="0" w:tplc="4C5E3F2C">
      <w:start w:val="7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2A3969"/>
    <w:multiLevelType w:val="hybridMultilevel"/>
    <w:tmpl w:val="A4329CDA"/>
    <w:lvl w:ilvl="0" w:tplc="7F0EC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3D2619"/>
    <w:multiLevelType w:val="hybridMultilevel"/>
    <w:tmpl w:val="FC026E66"/>
    <w:lvl w:ilvl="0" w:tplc="91C6BD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01948"/>
    <w:multiLevelType w:val="hybridMultilevel"/>
    <w:tmpl w:val="330A6302"/>
    <w:lvl w:ilvl="0" w:tplc="3DDA227C">
      <w:start w:val="1"/>
      <w:numFmt w:val="bullet"/>
      <w:lvlText w:val="*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255055"/>
    <w:multiLevelType w:val="hybridMultilevel"/>
    <w:tmpl w:val="58F05D5E"/>
    <w:lvl w:ilvl="0" w:tplc="58541D9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A0"/>
    <w:rsid w:val="000C3A64"/>
    <w:rsid w:val="000F2091"/>
    <w:rsid w:val="000F213E"/>
    <w:rsid w:val="00137E7E"/>
    <w:rsid w:val="0016200F"/>
    <w:rsid w:val="0018052F"/>
    <w:rsid w:val="001C0842"/>
    <w:rsid w:val="001F139D"/>
    <w:rsid w:val="002321BD"/>
    <w:rsid w:val="002541AA"/>
    <w:rsid w:val="0030084B"/>
    <w:rsid w:val="00354EFF"/>
    <w:rsid w:val="003606AC"/>
    <w:rsid w:val="003B03C0"/>
    <w:rsid w:val="003F3E28"/>
    <w:rsid w:val="00401ACC"/>
    <w:rsid w:val="00417ADE"/>
    <w:rsid w:val="0042574B"/>
    <w:rsid w:val="0044759D"/>
    <w:rsid w:val="004D020E"/>
    <w:rsid w:val="00530BA0"/>
    <w:rsid w:val="00593F33"/>
    <w:rsid w:val="005A515F"/>
    <w:rsid w:val="005E0ADD"/>
    <w:rsid w:val="0062412D"/>
    <w:rsid w:val="00644BAE"/>
    <w:rsid w:val="00671A14"/>
    <w:rsid w:val="006A32C5"/>
    <w:rsid w:val="00790156"/>
    <w:rsid w:val="007A23CF"/>
    <w:rsid w:val="00800998"/>
    <w:rsid w:val="00840371"/>
    <w:rsid w:val="008E7038"/>
    <w:rsid w:val="00926DFB"/>
    <w:rsid w:val="00972F93"/>
    <w:rsid w:val="00A11B1B"/>
    <w:rsid w:val="00A2154E"/>
    <w:rsid w:val="00A23B27"/>
    <w:rsid w:val="00A63D95"/>
    <w:rsid w:val="00A97E9D"/>
    <w:rsid w:val="00AC6E00"/>
    <w:rsid w:val="00B01CC1"/>
    <w:rsid w:val="00B64B58"/>
    <w:rsid w:val="00B90769"/>
    <w:rsid w:val="00BE3977"/>
    <w:rsid w:val="00BF19BF"/>
    <w:rsid w:val="00BF469B"/>
    <w:rsid w:val="00C027D5"/>
    <w:rsid w:val="00C16C81"/>
    <w:rsid w:val="00C210D2"/>
    <w:rsid w:val="00C40983"/>
    <w:rsid w:val="00CC18E2"/>
    <w:rsid w:val="00D2030C"/>
    <w:rsid w:val="00D523CA"/>
    <w:rsid w:val="00D90F72"/>
    <w:rsid w:val="00DA6970"/>
    <w:rsid w:val="00DD3BAD"/>
    <w:rsid w:val="00E1101C"/>
    <w:rsid w:val="00E7260D"/>
    <w:rsid w:val="00ED2CAE"/>
    <w:rsid w:val="00EF1DBB"/>
    <w:rsid w:val="00F70701"/>
    <w:rsid w:val="00FF2E2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0156"/>
    <w:rPr>
      <w:rFonts w:ascii="Tahoma" w:eastAsia="Calibri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71A14"/>
    <w:rPr>
      <w:color w:val="808080"/>
    </w:rPr>
  </w:style>
  <w:style w:type="table" w:styleId="a5">
    <w:name w:val="Table Grid"/>
    <w:basedOn w:val="a1"/>
    <w:uiPriority w:val="59"/>
    <w:rsid w:val="00B9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E9D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23B2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0156"/>
    <w:rPr>
      <w:rFonts w:ascii="Tahoma" w:eastAsia="Calibri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71A14"/>
    <w:rPr>
      <w:color w:val="808080"/>
    </w:rPr>
  </w:style>
  <w:style w:type="table" w:styleId="a5">
    <w:name w:val="Table Grid"/>
    <w:basedOn w:val="a1"/>
    <w:uiPriority w:val="59"/>
    <w:rsid w:val="00B9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E9D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23B2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0922-FDCE-4FF4-882C-C14B5AFB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sahm</dc:creator>
  <cp:lastModifiedBy>sahm</cp:lastModifiedBy>
  <cp:revision>46</cp:revision>
  <cp:lastPrinted>2014-01-31T02:25:00Z</cp:lastPrinted>
  <dcterms:created xsi:type="dcterms:W3CDTF">2014-01-24T17:51:00Z</dcterms:created>
  <dcterms:modified xsi:type="dcterms:W3CDTF">2014-01-31T02:27:00Z</dcterms:modified>
</cp:coreProperties>
</file>