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637"/>
        <w:gridCol w:w="3638"/>
      </w:tblGrid>
      <w:tr w:rsidR="00373FD2" w:rsidTr="00347DEB">
        <w:tc>
          <w:tcPr>
            <w:tcW w:w="3637" w:type="dxa"/>
            <w:vMerge w:val="restart"/>
            <w:shd w:val="clear" w:color="auto" w:fill="auto"/>
            <w:vAlign w:val="center"/>
          </w:tcPr>
          <w:p w:rsidR="00373FD2" w:rsidRPr="00303BC6" w:rsidRDefault="00373FD2" w:rsidP="007E4CCD">
            <w:pPr>
              <w:pStyle w:val="Titre2"/>
              <w:framePr w:hSpace="0" w:wrap="auto" w:hAnchor="text" w:yAlign="inline"/>
              <w:jc w:val="center"/>
              <w:rPr>
                <w:rFonts w:cs="Maghribi Assile"/>
                <w:b w:val="0"/>
                <w:bCs w:val="0"/>
                <w:rtl/>
              </w:rPr>
            </w:pPr>
            <w:r w:rsidRPr="00303BC6">
              <w:rPr>
                <w:rFonts w:cs="Maghribi Assile" w:hint="cs"/>
                <w:b w:val="0"/>
                <w:bCs w:val="0"/>
                <w:u w:val="single"/>
                <w:rtl/>
              </w:rPr>
              <w:t>ثانوية</w:t>
            </w:r>
            <w:r w:rsidRPr="00303BC6">
              <w:rPr>
                <w:rFonts w:cs="Maghribi Assile" w:hint="cs"/>
                <w:b w:val="0"/>
                <w:bCs w:val="0"/>
                <w:rtl/>
              </w:rPr>
              <w:t xml:space="preserve"> : </w:t>
            </w:r>
            <w:r>
              <w:rPr>
                <w:rFonts w:cs="Maghribi Assile" w:hint="cs"/>
                <w:b w:val="0"/>
                <w:bCs w:val="0"/>
                <w:rtl/>
              </w:rPr>
              <w:t>طبوش محمد - ملاكو-</w:t>
            </w:r>
          </w:p>
          <w:p w:rsidR="00373FD2" w:rsidRDefault="00373FD2" w:rsidP="00347DEB">
            <w:pPr>
              <w:tabs>
                <w:tab w:val="left" w:pos="1760"/>
              </w:tabs>
              <w:bidi/>
              <w:jc w:val="center"/>
              <w:rPr>
                <w:rtl/>
              </w:rPr>
            </w:pPr>
          </w:p>
        </w:tc>
        <w:tc>
          <w:tcPr>
            <w:tcW w:w="3637" w:type="dxa"/>
            <w:vMerge w:val="restart"/>
            <w:shd w:val="clear" w:color="auto" w:fill="auto"/>
            <w:vAlign w:val="center"/>
          </w:tcPr>
          <w:p w:rsidR="00373FD2" w:rsidRPr="00AD0AC3" w:rsidRDefault="00373FD2" w:rsidP="000B3A89">
            <w:pPr>
              <w:tabs>
                <w:tab w:val="left" w:pos="1760"/>
              </w:tabs>
              <w:bidi/>
              <w:jc w:val="center"/>
              <w:rPr>
                <w:sz w:val="28"/>
                <w:szCs w:val="28"/>
                <w:rtl/>
              </w:rPr>
            </w:pPr>
            <w:r w:rsidRPr="00AD0AC3">
              <w:rPr>
                <w:rFonts w:cs="Maghribi Assile" w:hint="cs"/>
                <w:sz w:val="28"/>
                <w:szCs w:val="28"/>
                <w:rtl/>
              </w:rPr>
              <w:t xml:space="preserve">الفرض </w:t>
            </w:r>
            <w:r w:rsidR="000B3A89">
              <w:rPr>
                <w:rFonts w:cs="Maghribi Assile" w:hint="cs"/>
                <w:sz w:val="28"/>
                <w:szCs w:val="28"/>
                <w:rtl/>
              </w:rPr>
              <w:t>الأول</w:t>
            </w:r>
            <w:r w:rsidRPr="00AD0AC3">
              <w:rPr>
                <w:rFonts w:cs="Maghribi Assile" w:hint="cs"/>
                <w:sz w:val="28"/>
                <w:szCs w:val="28"/>
                <w:rtl/>
              </w:rPr>
              <w:t xml:space="preserve"> للثلاثي ال</w:t>
            </w:r>
            <w:r w:rsidR="000B3A89">
              <w:rPr>
                <w:rFonts w:cs="Maghribi Assile" w:hint="cs"/>
                <w:sz w:val="28"/>
                <w:szCs w:val="28"/>
                <w:rtl/>
              </w:rPr>
              <w:t>ثالث</w:t>
            </w:r>
            <w:r w:rsidRPr="00AD0AC3">
              <w:rPr>
                <w:rFonts w:cs="Maghribi Assile" w:hint="cs"/>
                <w:sz w:val="28"/>
                <w:szCs w:val="28"/>
                <w:rtl/>
              </w:rPr>
              <w:t xml:space="preserve"> في مادة العلوم الفيزيائية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373FD2" w:rsidRDefault="00373FD2" w:rsidP="00347DEB">
            <w:pPr>
              <w:pStyle w:val="Titre2"/>
              <w:framePr w:hSpace="0" w:wrap="auto" w:hAnchor="text" w:yAlign="inline"/>
              <w:jc w:val="center"/>
              <w:rPr>
                <w:rtl/>
              </w:rPr>
            </w:pPr>
            <w:r w:rsidRPr="007D31B8">
              <w:rPr>
                <w:rFonts w:cs="Maghribi Assile" w:hint="cs"/>
                <w:b w:val="0"/>
                <w:bCs w:val="0"/>
                <w:u w:val="single"/>
                <w:rtl/>
              </w:rPr>
              <w:t xml:space="preserve">القسم </w:t>
            </w:r>
            <w:r w:rsidRPr="00AD0AC3">
              <w:rPr>
                <w:rFonts w:cs="Maghribi Assile" w:hint="cs"/>
                <w:b w:val="0"/>
                <w:bCs w:val="0"/>
                <w:u w:val="single"/>
                <w:rtl/>
              </w:rPr>
              <w:t>:</w:t>
            </w:r>
            <w:r w:rsidRPr="007D31B8">
              <w:rPr>
                <w:rFonts w:cs="Maghribi Assile" w:hint="cs"/>
                <w:b w:val="0"/>
                <w:bCs w:val="0"/>
                <w:rtl/>
              </w:rPr>
              <w:t xml:space="preserve"> الثانية شعبة الرياضيات</w:t>
            </w:r>
          </w:p>
        </w:tc>
      </w:tr>
      <w:tr w:rsidR="00373FD2" w:rsidTr="00347DEB">
        <w:tc>
          <w:tcPr>
            <w:tcW w:w="3637" w:type="dxa"/>
            <w:vMerge/>
            <w:shd w:val="clear" w:color="auto" w:fill="auto"/>
            <w:vAlign w:val="center"/>
          </w:tcPr>
          <w:p w:rsidR="00373FD2" w:rsidRDefault="00373FD2" w:rsidP="00347DEB">
            <w:pPr>
              <w:tabs>
                <w:tab w:val="left" w:pos="1760"/>
              </w:tabs>
              <w:bidi/>
              <w:jc w:val="center"/>
              <w:rPr>
                <w:rtl/>
              </w:rPr>
            </w:pPr>
          </w:p>
        </w:tc>
        <w:tc>
          <w:tcPr>
            <w:tcW w:w="3637" w:type="dxa"/>
            <w:vMerge/>
            <w:shd w:val="clear" w:color="auto" w:fill="auto"/>
            <w:vAlign w:val="center"/>
          </w:tcPr>
          <w:p w:rsidR="00373FD2" w:rsidRDefault="00373FD2" w:rsidP="00347DEB">
            <w:pPr>
              <w:tabs>
                <w:tab w:val="left" w:pos="1760"/>
              </w:tabs>
              <w:bidi/>
              <w:jc w:val="center"/>
              <w:rPr>
                <w:rtl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:rsidR="00373FD2" w:rsidRPr="007D31B8" w:rsidRDefault="00373FD2" w:rsidP="002F3B88">
            <w:pPr>
              <w:pStyle w:val="Titre2"/>
              <w:framePr w:hSpace="0" w:wrap="auto" w:hAnchor="text" w:yAlign="inline"/>
              <w:jc w:val="center"/>
              <w:rPr>
                <w:rFonts w:cs="Maghribi Assile"/>
                <w:b w:val="0"/>
                <w:bCs w:val="0"/>
                <w:u w:val="single"/>
                <w:rtl/>
              </w:rPr>
            </w:pPr>
            <w:r w:rsidRPr="007D31B8">
              <w:rPr>
                <w:rFonts w:cs="Maghribi Assile" w:hint="cs"/>
                <w:b w:val="0"/>
                <w:bCs w:val="0"/>
                <w:u w:val="single"/>
                <w:rtl/>
              </w:rPr>
              <w:t>المدة :</w:t>
            </w:r>
            <w:r w:rsidRPr="00AD0AC3">
              <w:rPr>
                <w:rFonts w:cs="Maghribi Assile" w:hint="cs"/>
                <w:b w:val="0"/>
                <w:bCs w:val="0"/>
                <w:rtl/>
              </w:rPr>
              <w:t xml:space="preserve"> ساعة</w:t>
            </w:r>
            <w:r w:rsidR="002F3B88">
              <w:rPr>
                <w:rFonts w:cs="Maghribi Assile" w:hint="cs"/>
                <w:b w:val="0"/>
                <w:bCs w:val="0"/>
                <w:rtl/>
              </w:rPr>
              <w:t>واحدة</w:t>
            </w:r>
          </w:p>
        </w:tc>
      </w:tr>
    </w:tbl>
    <w:p w:rsidR="00373FD2" w:rsidRDefault="000B3A89" w:rsidP="00447942">
      <w:pPr>
        <w:bidi/>
        <w:spacing w:line="240" w:lineRule="auto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ال</w:t>
      </w:r>
      <w:r w:rsidR="00447942"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أحد</w:t>
      </w:r>
      <w:r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1</w:t>
      </w:r>
      <w:r w:rsidR="00447942"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3</w:t>
      </w:r>
      <w:r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أفريل</w:t>
      </w:r>
      <w:r w:rsidR="00373FD2" w:rsidRPr="007D31B8"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 xml:space="preserve"> 201</w:t>
      </w:r>
      <w:r>
        <w:rPr>
          <w:rFonts w:ascii="Times New Roman" w:eastAsia="Times New Roman" w:hAnsi="Times New Roman" w:cs="Maghribi Assile" w:hint="cs"/>
          <w:sz w:val="28"/>
          <w:szCs w:val="28"/>
          <w:rtl/>
          <w:lang w:eastAsia="fr-FR"/>
        </w:rPr>
        <w:t>4</w:t>
      </w:r>
    </w:p>
    <w:p w:rsidR="00FE18AE" w:rsidRPr="00FE18AE" w:rsidRDefault="00FE18AE" w:rsidP="00FE18AE">
      <w:pPr>
        <w:bidi/>
        <w:spacing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E2110F" w:rsidRPr="00E2110F" w:rsidRDefault="00E2110F" w:rsidP="002F3B8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522D42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لأول</w:t>
      </w:r>
      <w:r w:rsidRPr="00522D4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>(0</w:t>
      </w:r>
      <w:r w:rsidR="002F3B88">
        <w:rPr>
          <w:rFonts w:hint="cs"/>
          <w:b/>
          <w:bCs/>
          <w:sz w:val="28"/>
          <w:szCs w:val="28"/>
          <w:rtl/>
          <w:lang w:bidi="ar-DZ"/>
        </w:rPr>
        <w:t>9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E2110F" w:rsidRPr="002F3B88" w:rsidRDefault="008866E2" w:rsidP="00FF04DF">
      <w:pPr>
        <w:bidi/>
        <w:spacing w:line="240" w:lineRule="auto"/>
        <w:rPr>
          <w:sz w:val="26"/>
          <w:szCs w:val="26"/>
          <w:rtl/>
          <w:lang w:bidi="ar-DZ"/>
        </w:rPr>
      </w:pPr>
      <w:r>
        <w:rPr>
          <w:rFonts w:hint="c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856615</wp:posOffset>
            </wp:positionV>
            <wp:extent cx="2857500" cy="2152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نريد تعيين تركيز حمض كلور الماء </w:t>
      </w:r>
      <w:r w:rsidR="00AE660C" w:rsidRPr="002F3B88">
        <w:rPr>
          <w:sz w:val="26"/>
          <w:szCs w:val="26"/>
          <w:lang w:bidi="ar-DZ"/>
        </w:rPr>
        <w:t>(H</w:t>
      </w:r>
      <w:r w:rsidR="00AE660C" w:rsidRPr="002F3B88">
        <w:rPr>
          <w:sz w:val="26"/>
          <w:szCs w:val="26"/>
          <w:vertAlign w:val="subscript"/>
          <w:lang w:bidi="ar-DZ"/>
        </w:rPr>
        <w:t>3</w:t>
      </w:r>
      <w:r w:rsidR="00AE660C" w:rsidRPr="002F3B88">
        <w:rPr>
          <w:sz w:val="26"/>
          <w:szCs w:val="26"/>
          <w:lang w:bidi="ar-DZ"/>
        </w:rPr>
        <w:t>O</w:t>
      </w:r>
      <w:r w:rsidR="00AE660C" w:rsidRPr="002F3B88">
        <w:rPr>
          <w:sz w:val="26"/>
          <w:szCs w:val="26"/>
          <w:vertAlign w:val="superscript"/>
          <w:lang w:bidi="ar-DZ"/>
        </w:rPr>
        <w:t>+</w:t>
      </w:r>
      <w:r w:rsidR="00AE660C" w:rsidRPr="002F3B88">
        <w:rPr>
          <w:sz w:val="26"/>
          <w:szCs w:val="26"/>
          <w:lang w:bidi="ar-DZ"/>
        </w:rPr>
        <w:t>+Cl</w:t>
      </w:r>
      <w:r w:rsidR="00AE660C" w:rsidRPr="002F3B88">
        <w:rPr>
          <w:sz w:val="26"/>
          <w:szCs w:val="26"/>
          <w:vertAlign w:val="superscript"/>
          <w:lang w:bidi="ar-DZ"/>
        </w:rPr>
        <w:t>-</w:t>
      </w:r>
      <w:r w:rsidR="00AE660C" w:rsidRPr="002F3B88">
        <w:rPr>
          <w:sz w:val="26"/>
          <w:szCs w:val="26"/>
          <w:lang w:bidi="ar-DZ"/>
        </w:rPr>
        <w:t>)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في أحد المحاليل المنظفة </w:t>
      </w:r>
      <w:r w:rsidR="00E2110F" w:rsidRPr="002F3B88">
        <w:rPr>
          <w:sz w:val="26"/>
          <w:szCs w:val="26"/>
          <w:lang w:bidi="ar-DZ"/>
        </w:rPr>
        <w:t>(détartrant)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 المباعة في الأسواق و المستعملة في تنظيف و تسريح مجاري المياه من الرواسب . من أجل ذلك نقوم بتمديد هذا المحلول 200 مرة </w:t>
      </w:r>
      <w:r w:rsidR="00FF04DF">
        <w:rPr>
          <w:rFonts w:hint="cs"/>
          <w:sz w:val="26"/>
          <w:szCs w:val="26"/>
          <w:rtl/>
          <w:lang w:bidi="ar-DZ"/>
        </w:rPr>
        <w:t>،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 نأخذ الحجم </w:t>
      </w:r>
      <w:r w:rsidR="00E2110F" w:rsidRPr="002F3B88">
        <w:rPr>
          <w:sz w:val="26"/>
          <w:szCs w:val="26"/>
          <w:lang w:bidi="ar-DZ"/>
        </w:rPr>
        <w:t>V = 100 mL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من المحلول الممدد </w:t>
      </w:r>
      <w:r w:rsidR="00E2110F" w:rsidRPr="002F3B88">
        <w:rPr>
          <w:sz w:val="26"/>
          <w:szCs w:val="26"/>
          <w:lang w:bidi="ar-DZ"/>
        </w:rPr>
        <w:t>S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 الذي حصلنا عليه ، و نضيف إليه تدريجيا مع التحريك محلولا من هيدروكسيد الصوديوم </w:t>
      </w:r>
      <w:r w:rsidR="00AE660C" w:rsidRPr="002F3B88">
        <w:rPr>
          <w:sz w:val="26"/>
          <w:szCs w:val="26"/>
          <w:lang w:bidi="ar-DZ"/>
        </w:rPr>
        <w:t>(Na</w:t>
      </w:r>
      <w:r w:rsidR="00AE660C" w:rsidRPr="002F3B88">
        <w:rPr>
          <w:sz w:val="26"/>
          <w:szCs w:val="26"/>
          <w:vertAlign w:val="superscript"/>
          <w:lang w:bidi="ar-DZ"/>
        </w:rPr>
        <w:t>+</w:t>
      </w:r>
      <w:r w:rsidR="00AE660C" w:rsidRPr="002F3B88">
        <w:rPr>
          <w:sz w:val="26"/>
          <w:szCs w:val="26"/>
          <w:lang w:bidi="ar-DZ"/>
        </w:rPr>
        <w:t>+OH</w:t>
      </w:r>
      <w:r w:rsidR="00AE660C" w:rsidRPr="002F3B88">
        <w:rPr>
          <w:sz w:val="26"/>
          <w:szCs w:val="26"/>
          <w:vertAlign w:val="superscript"/>
          <w:lang w:bidi="ar-DZ"/>
        </w:rPr>
        <w:t>-</w:t>
      </w:r>
      <w:r w:rsidR="00AE660C" w:rsidRPr="002F3B88">
        <w:rPr>
          <w:sz w:val="26"/>
          <w:szCs w:val="26"/>
          <w:lang w:bidi="ar-DZ"/>
        </w:rPr>
        <w:t>)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تركيزه </w:t>
      </w:r>
      <w:r w:rsidR="00E2110F" w:rsidRPr="002F3B88">
        <w:rPr>
          <w:sz w:val="26"/>
          <w:szCs w:val="26"/>
          <w:lang w:bidi="ar-DZ"/>
        </w:rPr>
        <w:t>C</w:t>
      </w:r>
      <w:r w:rsidR="00FF04DF" w:rsidRPr="00FF04DF">
        <w:rPr>
          <w:rFonts w:ascii="Times New Roman" w:hAnsi="Times New Roman" w:cs="Times New Roman"/>
          <w:sz w:val="26"/>
          <w:szCs w:val="26"/>
          <w:vertAlign w:val="subscript"/>
          <w:lang w:bidi="ar-DZ"/>
        </w:rPr>
        <w:t>B</w:t>
      </w:r>
      <w:r w:rsidR="00E2110F" w:rsidRPr="002F3B88">
        <w:rPr>
          <w:sz w:val="26"/>
          <w:szCs w:val="26"/>
          <w:lang w:bidi="ar-DZ"/>
        </w:rPr>
        <w:t xml:space="preserve"> = 0,096 mol/L</w:t>
      </w:r>
      <w:r w:rsidR="00E2110F" w:rsidRPr="002F3B88">
        <w:rPr>
          <w:rFonts w:hint="cs"/>
          <w:sz w:val="26"/>
          <w:szCs w:val="26"/>
          <w:rtl/>
          <w:lang w:bidi="ar-DZ"/>
        </w:rPr>
        <w:t xml:space="preserve"> . سمح قياس ناقلية المحلول الناتج برسم المنحنى البياني المقابل :</w:t>
      </w:r>
    </w:p>
    <w:p w:rsidR="00E2110F" w:rsidRPr="002F3B88" w:rsidRDefault="00E2110F" w:rsidP="00E2110F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1- كيف يتم تحقيق تمديد المحلول المنظف ؟</w:t>
      </w:r>
    </w:p>
    <w:p w:rsidR="00E2110F" w:rsidRPr="002F3B88" w:rsidRDefault="00E2110F" w:rsidP="00E2110F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2- أكتب معادلة التفاعل الكيميائي الحاصل أثناء عملية المعايرة .</w:t>
      </w:r>
    </w:p>
    <w:p w:rsidR="00E2110F" w:rsidRPr="002F3B88" w:rsidRDefault="00E2110F" w:rsidP="00E2110F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3- بين كيفيا كيف تتطور ناقلية المحلول أثناء عملية المعايرة .</w:t>
      </w:r>
    </w:p>
    <w:p w:rsidR="00E2110F" w:rsidRPr="002F3B88" w:rsidRDefault="00E2110F" w:rsidP="00E2110F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4- كيف يتم تعيين الحجم المسكوب المضاف عند التكافؤ ؟ حدد قيمة هذا الحجم .</w:t>
      </w:r>
    </w:p>
    <w:p w:rsidR="008866E2" w:rsidRPr="002F3B88" w:rsidRDefault="00E2110F" w:rsidP="00E2110F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5- إستنتج تركيز شوارد الهيدرونيوم</w:t>
      </w:r>
      <w:r w:rsidRPr="002F3B88">
        <w:rPr>
          <w:sz w:val="26"/>
          <w:szCs w:val="26"/>
          <w:lang w:bidi="ar-DZ"/>
        </w:rPr>
        <w:t>H</w:t>
      </w:r>
      <w:r w:rsidRPr="002F3B88">
        <w:rPr>
          <w:sz w:val="26"/>
          <w:szCs w:val="26"/>
          <w:vertAlign w:val="subscript"/>
          <w:lang w:bidi="ar-DZ"/>
        </w:rPr>
        <w:t>3</w:t>
      </w:r>
      <w:r w:rsidRPr="002F3B88">
        <w:rPr>
          <w:sz w:val="26"/>
          <w:szCs w:val="26"/>
          <w:lang w:bidi="ar-DZ"/>
        </w:rPr>
        <w:t>O</w:t>
      </w:r>
      <w:r w:rsidRPr="002F3B88">
        <w:rPr>
          <w:sz w:val="26"/>
          <w:szCs w:val="26"/>
          <w:vertAlign w:val="superscript"/>
          <w:lang w:bidi="ar-DZ"/>
        </w:rPr>
        <w:t>+</w:t>
      </w:r>
      <w:r w:rsidRPr="002F3B88">
        <w:rPr>
          <w:rFonts w:hint="cs"/>
          <w:sz w:val="26"/>
          <w:szCs w:val="26"/>
          <w:rtl/>
          <w:lang w:bidi="ar-DZ"/>
        </w:rPr>
        <w:t xml:space="preserve"> في المحلول </w:t>
      </w:r>
      <w:r w:rsidRPr="002F3B88">
        <w:rPr>
          <w:sz w:val="26"/>
          <w:szCs w:val="26"/>
          <w:lang w:bidi="ar-DZ"/>
        </w:rPr>
        <w:t>S</w:t>
      </w:r>
      <w:r w:rsidR="008866E2" w:rsidRPr="002F3B88">
        <w:rPr>
          <w:rFonts w:hint="cs"/>
          <w:sz w:val="26"/>
          <w:szCs w:val="26"/>
          <w:rtl/>
          <w:lang w:bidi="ar-DZ"/>
        </w:rPr>
        <w:t xml:space="preserve">، </w:t>
      </w:r>
      <w:r w:rsidRPr="002F3B88">
        <w:rPr>
          <w:rFonts w:hint="cs"/>
          <w:sz w:val="26"/>
          <w:szCs w:val="26"/>
          <w:rtl/>
          <w:lang w:bidi="ar-DZ"/>
        </w:rPr>
        <w:t xml:space="preserve">ثم تركيز </w:t>
      </w:r>
    </w:p>
    <w:p w:rsidR="00E2110F" w:rsidRPr="002F3B88" w:rsidRDefault="00E2110F" w:rsidP="008866E2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المحلول المنظف بحمض كلور الماء .</w:t>
      </w:r>
    </w:p>
    <w:p w:rsidR="00E2110F" w:rsidRDefault="00E2110F" w:rsidP="00FE18AE">
      <w:pPr>
        <w:bidi/>
        <w:spacing w:line="240" w:lineRule="auto"/>
        <w:rPr>
          <w:b/>
          <w:bCs/>
          <w:sz w:val="28"/>
          <w:szCs w:val="28"/>
          <w:u w:val="single"/>
          <w:rtl/>
          <w:lang w:bidi="ar-DZ"/>
        </w:rPr>
      </w:pPr>
    </w:p>
    <w:p w:rsidR="008866E2" w:rsidRDefault="008866E2" w:rsidP="008866E2">
      <w:pPr>
        <w:bidi/>
        <w:spacing w:line="240" w:lineRule="auto"/>
        <w:rPr>
          <w:b/>
          <w:bCs/>
          <w:sz w:val="28"/>
          <w:szCs w:val="28"/>
          <w:u w:val="single"/>
          <w:lang w:bidi="ar-DZ"/>
        </w:rPr>
      </w:pPr>
    </w:p>
    <w:p w:rsidR="00E2110F" w:rsidRPr="00E2110F" w:rsidRDefault="00E2110F" w:rsidP="002F3B88">
      <w:pPr>
        <w:bidi/>
        <w:spacing w:line="240" w:lineRule="auto"/>
        <w:rPr>
          <w:b/>
          <w:bCs/>
          <w:sz w:val="28"/>
          <w:szCs w:val="28"/>
          <w:rtl/>
          <w:lang w:bidi="ar-DZ"/>
        </w:rPr>
      </w:pPr>
      <w:r w:rsidRPr="00522D42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لثاني</w:t>
      </w:r>
      <w:r w:rsidRPr="00522D4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DZ"/>
        </w:rPr>
        <w:t>(1</w:t>
      </w:r>
      <w:r w:rsidR="002F3B88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نقاط)</w:t>
      </w:r>
    </w:p>
    <w:p w:rsidR="0055238A" w:rsidRPr="002F3B88" w:rsidRDefault="0055238A" w:rsidP="002F3B88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توجد مادة كبريتات الحديد </w:t>
      </w:r>
      <w:r w:rsidR="002F3B88">
        <w:rPr>
          <w:rFonts w:hint="cs"/>
          <w:sz w:val="26"/>
          <w:szCs w:val="26"/>
          <w:rtl/>
          <w:lang w:bidi="ar-DZ"/>
        </w:rPr>
        <w:t>الثنائي</w:t>
      </w:r>
      <w:r w:rsidRPr="002F3B88">
        <w:rPr>
          <w:rFonts w:hint="cs"/>
          <w:sz w:val="26"/>
          <w:szCs w:val="26"/>
          <w:rtl/>
          <w:lang w:bidi="ar-DZ"/>
        </w:rPr>
        <w:t xml:space="preserve"> على شكل بلورات خضراء صيغتها </w:t>
      </w:r>
      <w:r w:rsidR="00FF04DF">
        <w:rPr>
          <w:sz w:val="26"/>
          <w:szCs w:val="26"/>
          <w:lang w:bidi="ar-DZ"/>
        </w:rPr>
        <w:t>(</w:t>
      </w:r>
      <w:r w:rsidRPr="002F3B88">
        <w:rPr>
          <w:sz w:val="26"/>
          <w:szCs w:val="26"/>
          <w:lang w:bidi="ar-DZ"/>
        </w:rPr>
        <w:t>FeSO</w:t>
      </w:r>
      <w:r w:rsidRPr="002F3B88">
        <w:rPr>
          <w:sz w:val="26"/>
          <w:szCs w:val="26"/>
          <w:vertAlign w:val="subscript"/>
          <w:lang w:bidi="ar-DZ"/>
        </w:rPr>
        <w:t>4</w:t>
      </w:r>
      <w:r w:rsidRPr="002F3B88">
        <w:rPr>
          <w:sz w:val="26"/>
          <w:szCs w:val="26"/>
          <w:lang w:bidi="ar-DZ"/>
        </w:rPr>
        <w:t>,nH</w:t>
      </w:r>
      <w:r w:rsidRPr="002F3B88">
        <w:rPr>
          <w:sz w:val="26"/>
          <w:szCs w:val="26"/>
          <w:vertAlign w:val="subscript"/>
          <w:lang w:bidi="ar-DZ"/>
        </w:rPr>
        <w:t>2</w:t>
      </w:r>
      <w:r w:rsidRPr="002F3B88">
        <w:rPr>
          <w:sz w:val="26"/>
          <w:szCs w:val="26"/>
          <w:lang w:bidi="ar-DZ"/>
        </w:rPr>
        <w:t>O</w:t>
      </w:r>
      <w:r w:rsidR="00FF04DF">
        <w:rPr>
          <w:sz w:val="26"/>
          <w:szCs w:val="26"/>
          <w:lang w:bidi="ar-DZ"/>
        </w:rPr>
        <w:t>)</w:t>
      </w:r>
      <w:r w:rsidR="00AE660C" w:rsidRPr="002F3B88">
        <w:rPr>
          <w:rFonts w:hint="cs"/>
          <w:sz w:val="26"/>
          <w:szCs w:val="26"/>
          <w:rtl/>
          <w:lang w:bidi="ar-DZ"/>
        </w:rPr>
        <w:t xml:space="preserve"> ،</w:t>
      </w:r>
      <w:r w:rsidRPr="002F3B88">
        <w:rPr>
          <w:rFonts w:hint="cs"/>
          <w:sz w:val="26"/>
          <w:szCs w:val="26"/>
          <w:rtl/>
          <w:lang w:bidi="ar-DZ"/>
        </w:rPr>
        <w:t xml:space="preserve"> نريد تعيين قيمة </w:t>
      </w:r>
      <w:r w:rsidRPr="002F3B88">
        <w:rPr>
          <w:sz w:val="26"/>
          <w:szCs w:val="26"/>
          <w:lang w:bidi="ar-DZ"/>
        </w:rPr>
        <w:t>n</w:t>
      </w:r>
      <w:r w:rsidR="00AE660C" w:rsidRPr="002F3B88">
        <w:rPr>
          <w:rFonts w:hint="cs"/>
          <w:sz w:val="26"/>
          <w:szCs w:val="26"/>
          <w:rtl/>
          <w:lang w:bidi="ar-DZ"/>
        </w:rPr>
        <w:t xml:space="preserve">.                                        </w:t>
      </w:r>
      <w:r w:rsidRPr="002F3B88">
        <w:rPr>
          <w:rFonts w:hint="cs"/>
          <w:sz w:val="26"/>
          <w:szCs w:val="26"/>
          <w:rtl/>
          <w:lang w:bidi="ar-DZ"/>
        </w:rPr>
        <w:t xml:space="preserve">من أجل ذلك نحضر محلولا </w:t>
      </w:r>
      <w:r w:rsidRPr="002F3B88">
        <w:rPr>
          <w:sz w:val="26"/>
          <w:szCs w:val="26"/>
          <w:lang w:bidi="ar-DZ"/>
        </w:rPr>
        <w:t>S</w:t>
      </w:r>
      <w:r w:rsidRPr="002F3B88">
        <w:rPr>
          <w:rFonts w:hint="cs"/>
          <w:sz w:val="26"/>
          <w:szCs w:val="26"/>
          <w:rtl/>
          <w:lang w:bidi="ar-DZ"/>
        </w:rPr>
        <w:t xml:space="preserve"> من كبريتات الحديد</w:t>
      </w:r>
      <w:r w:rsidR="002F3B88">
        <w:rPr>
          <w:rFonts w:hint="cs"/>
          <w:sz w:val="26"/>
          <w:szCs w:val="26"/>
          <w:rtl/>
          <w:lang w:bidi="ar-DZ"/>
        </w:rPr>
        <w:t xml:space="preserve"> الثنائي</w:t>
      </w:r>
      <w:r w:rsidRPr="002F3B88">
        <w:rPr>
          <w:rFonts w:hint="cs"/>
          <w:sz w:val="26"/>
          <w:szCs w:val="26"/>
          <w:rtl/>
          <w:lang w:bidi="ar-DZ"/>
        </w:rPr>
        <w:t xml:space="preserve"> تركيزه الكتلي </w:t>
      </w:r>
      <w:r w:rsidRPr="002F3B88">
        <w:rPr>
          <w:sz w:val="26"/>
          <w:szCs w:val="26"/>
          <w:lang w:bidi="ar-DZ"/>
        </w:rPr>
        <w:t>t = 30 g/L</w:t>
      </w:r>
      <w:r w:rsidRPr="002F3B88">
        <w:rPr>
          <w:rFonts w:hint="cs"/>
          <w:sz w:val="26"/>
          <w:szCs w:val="26"/>
          <w:rtl/>
          <w:lang w:bidi="ar-DZ"/>
        </w:rPr>
        <w:t xml:space="preserve"> .</w:t>
      </w:r>
    </w:p>
    <w:p w:rsidR="0055238A" w:rsidRPr="002F3B88" w:rsidRDefault="0055238A" w:rsidP="0055238A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1- صف كيف يتم تحضير الحجم </w:t>
      </w:r>
      <w:r w:rsidRPr="002F3B88">
        <w:rPr>
          <w:sz w:val="26"/>
          <w:szCs w:val="26"/>
          <w:lang w:bidi="ar-DZ"/>
        </w:rPr>
        <w:t>V</w:t>
      </w:r>
      <w:r w:rsidRPr="002F3B88">
        <w:rPr>
          <w:sz w:val="26"/>
          <w:szCs w:val="26"/>
          <w:vertAlign w:val="subscript"/>
          <w:lang w:bidi="ar-DZ"/>
        </w:rPr>
        <w:t>0</w:t>
      </w:r>
      <w:r w:rsidRPr="002F3B88">
        <w:rPr>
          <w:sz w:val="26"/>
          <w:szCs w:val="26"/>
          <w:lang w:bidi="ar-DZ"/>
        </w:rPr>
        <w:t xml:space="preserve"> = 100 mL</w:t>
      </w:r>
      <w:r w:rsidRPr="002F3B88">
        <w:rPr>
          <w:rFonts w:hint="cs"/>
          <w:sz w:val="26"/>
          <w:szCs w:val="26"/>
          <w:rtl/>
          <w:lang w:bidi="ar-DZ"/>
        </w:rPr>
        <w:t xml:space="preserve">  من المحلول </w:t>
      </w:r>
      <w:r w:rsidRPr="002F3B88">
        <w:rPr>
          <w:sz w:val="26"/>
          <w:szCs w:val="26"/>
          <w:lang w:bidi="ar-DZ"/>
        </w:rPr>
        <w:t>S</w:t>
      </w:r>
      <w:r w:rsidRPr="002F3B88">
        <w:rPr>
          <w:rFonts w:hint="cs"/>
          <w:sz w:val="26"/>
          <w:szCs w:val="26"/>
          <w:rtl/>
          <w:lang w:bidi="ar-DZ"/>
        </w:rPr>
        <w:t xml:space="preserve"> .</w:t>
      </w:r>
    </w:p>
    <w:p w:rsidR="0055238A" w:rsidRPr="002F3B88" w:rsidRDefault="0055238A" w:rsidP="002F3B88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>2- كيف يمكن تمييز وجود شوارد الحديد</w:t>
      </w:r>
      <w:r w:rsidR="002F3B88">
        <w:rPr>
          <w:rFonts w:hint="cs"/>
          <w:sz w:val="26"/>
          <w:szCs w:val="26"/>
          <w:rtl/>
          <w:lang w:bidi="ar-DZ"/>
        </w:rPr>
        <w:t xml:space="preserve"> الثنائي</w:t>
      </w:r>
      <w:r w:rsidRPr="002F3B88">
        <w:rPr>
          <w:rFonts w:hint="cs"/>
          <w:sz w:val="26"/>
          <w:szCs w:val="26"/>
          <w:rtl/>
          <w:lang w:bidi="ar-DZ"/>
        </w:rPr>
        <w:t xml:space="preserve"> في المحلول </w:t>
      </w:r>
      <w:r w:rsidRPr="002F3B88">
        <w:rPr>
          <w:sz w:val="26"/>
          <w:szCs w:val="26"/>
          <w:lang w:bidi="ar-DZ"/>
        </w:rPr>
        <w:t>S</w:t>
      </w:r>
      <w:r w:rsidRPr="002F3B88">
        <w:rPr>
          <w:rFonts w:hint="cs"/>
          <w:sz w:val="26"/>
          <w:szCs w:val="26"/>
          <w:rtl/>
          <w:lang w:bidi="ar-DZ"/>
        </w:rPr>
        <w:t xml:space="preserve"> ؟</w:t>
      </w:r>
    </w:p>
    <w:p w:rsidR="0055238A" w:rsidRPr="002F3B88" w:rsidRDefault="0055238A" w:rsidP="002F3B88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3- نريد تعيين التركيز المولي لشوارد الحديد </w:t>
      </w:r>
      <w:r w:rsidR="002F3B88">
        <w:rPr>
          <w:rFonts w:ascii="Times New Roman" w:hAnsi="Times New Roman" w:cs="Times New Roman" w:hint="cs"/>
          <w:sz w:val="26"/>
          <w:szCs w:val="26"/>
          <w:rtl/>
          <w:lang w:bidi="ar-DZ"/>
        </w:rPr>
        <w:t>الثنائي</w:t>
      </w:r>
      <w:r w:rsidRPr="002F3B88">
        <w:rPr>
          <w:rFonts w:hint="cs"/>
          <w:sz w:val="26"/>
          <w:szCs w:val="26"/>
          <w:rtl/>
          <w:lang w:bidi="ar-DZ"/>
        </w:rPr>
        <w:t xml:space="preserve"> في المحلول </w:t>
      </w:r>
      <w:r w:rsidRPr="002F3B88">
        <w:rPr>
          <w:sz w:val="26"/>
          <w:szCs w:val="26"/>
          <w:lang w:bidi="ar-DZ"/>
        </w:rPr>
        <w:t>S</w:t>
      </w:r>
      <w:r w:rsidRPr="002F3B88">
        <w:rPr>
          <w:rFonts w:hint="cs"/>
          <w:sz w:val="26"/>
          <w:szCs w:val="26"/>
          <w:rtl/>
          <w:lang w:bidi="ar-DZ"/>
        </w:rPr>
        <w:t xml:space="preserve"> بواسطة محلول برمنغنات البوتاسيوم </w:t>
      </w:r>
      <w:r w:rsidRPr="002F3B88">
        <w:rPr>
          <w:sz w:val="26"/>
          <w:szCs w:val="26"/>
          <w:lang w:bidi="ar-DZ"/>
        </w:rPr>
        <w:t>(K</w:t>
      </w:r>
      <w:r w:rsidRPr="002F3B88">
        <w:rPr>
          <w:sz w:val="26"/>
          <w:szCs w:val="26"/>
          <w:vertAlign w:val="superscript"/>
          <w:lang w:bidi="ar-DZ"/>
        </w:rPr>
        <w:t>+</w:t>
      </w:r>
      <w:r w:rsidRPr="002F3B88">
        <w:rPr>
          <w:sz w:val="26"/>
          <w:szCs w:val="26"/>
          <w:lang w:bidi="ar-DZ"/>
        </w:rPr>
        <w:t>+MnO</w:t>
      </w:r>
      <w:r w:rsidRPr="002F3B88">
        <w:rPr>
          <w:sz w:val="26"/>
          <w:szCs w:val="26"/>
          <w:vertAlign w:val="subscript"/>
          <w:lang w:bidi="ar-DZ"/>
        </w:rPr>
        <w:t>4</w:t>
      </w:r>
      <w:r w:rsidRPr="002F3B88">
        <w:rPr>
          <w:sz w:val="26"/>
          <w:szCs w:val="26"/>
          <w:vertAlign w:val="superscript"/>
          <w:lang w:bidi="ar-DZ"/>
        </w:rPr>
        <w:t>-</w:t>
      </w:r>
      <w:r w:rsidRPr="002F3B88">
        <w:rPr>
          <w:sz w:val="26"/>
          <w:szCs w:val="26"/>
          <w:lang w:bidi="ar-DZ"/>
        </w:rPr>
        <w:t>)</w:t>
      </w:r>
    </w:p>
    <w:p w:rsidR="0055238A" w:rsidRPr="002F3B88" w:rsidRDefault="0055238A" w:rsidP="0055238A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تركيزه المولي </w:t>
      </w:r>
      <w:r w:rsidRPr="002F3B88">
        <w:rPr>
          <w:sz w:val="26"/>
          <w:szCs w:val="26"/>
          <w:lang w:bidi="ar-DZ"/>
        </w:rPr>
        <w:t>C</w:t>
      </w:r>
      <w:r w:rsidRPr="002F3B88">
        <w:rPr>
          <w:rFonts w:ascii="Times New Roman" w:hAnsi="Times New Roman" w:cs="Times New Roman"/>
          <w:sz w:val="26"/>
          <w:szCs w:val="26"/>
          <w:lang w:bidi="ar-DZ"/>
        </w:rPr>
        <w:t>'</w:t>
      </w:r>
      <w:r w:rsidRPr="002F3B88">
        <w:rPr>
          <w:sz w:val="26"/>
          <w:szCs w:val="26"/>
          <w:lang w:bidi="ar-DZ"/>
        </w:rPr>
        <w:t xml:space="preserve"> = 0,02 mol/L</w:t>
      </w:r>
      <w:r w:rsidRPr="002F3B88">
        <w:rPr>
          <w:rFonts w:hint="cs"/>
          <w:sz w:val="26"/>
          <w:szCs w:val="26"/>
          <w:rtl/>
          <w:lang w:bidi="ar-DZ"/>
        </w:rPr>
        <w:t xml:space="preserve"> . الحجم المستعمل من المحلول </w:t>
      </w:r>
      <w:r w:rsidRPr="002F3B88">
        <w:rPr>
          <w:sz w:val="26"/>
          <w:szCs w:val="26"/>
          <w:lang w:bidi="ar-DZ"/>
        </w:rPr>
        <w:t>S</w:t>
      </w:r>
      <w:r w:rsidRPr="002F3B88">
        <w:rPr>
          <w:rFonts w:hint="cs"/>
          <w:sz w:val="26"/>
          <w:szCs w:val="26"/>
          <w:rtl/>
          <w:lang w:bidi="ar-DZ"/>
        </w:rPr>
        <w:t xml:space="preserve"> هو </w:t>
      </w:r>
      <w:r w:rsidRPr="002F3B88">
        <w:rPr>
          <w:sz w:val="26"/>
          <w:szCs w:val="26"/>
          <w:lang w:bidi="ar-DZ"/>
        </w:rPr>
        <w:t>V = 10 mL</w:t>
      </w:r>
      <w:r w:rsidRPr="002F3B88">
        <w:rPr>
          <w:rFonts w:hint="cs"/>
          <w:sz w:val="26"/>
          <w:szCs w:val="26"/>
          <w:rtl/>
          <w:lang w:bidi="ar-DZ"/>
        </w:rPr>
        <w:t xml:space="preserve"> .</w:t>
      </w:r>
    </w:p>
    <w:p w:rsidR="0055238A" w:rsidRPr="002F3B88" w:rsidRDefault="002F3B88" w:rsidP="0055238A">
      <w:pPr>
        <w:bidi/>
        <w:spacing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</w:t>
      </w:r>
      <w:r w:rsidR="0055238A" w:rsidRPr="002F3B88">
        <w:rPr>
          <w:rFonts w:hint="cs"/>
          <w:sz w:val="26"/>
          <w:szCs w:val="26"/>
          <w:rtl/>
          <w:lang w:bidi="ar-DZ"/>
        </w:rPr>
        <w:t xml:space="preserve">صف التجهيز التجريبي المستعمل في عملية المعايرة </w:t>
      </w:r>
      <w:r>
        <w:rPr>
          <w:rFonts w:hint="cs"/>
          <w:sz w:val="26"/>
          <w:szCs w:val="26"/>
          <w:rtl/>
          <w:lang w:bidi="ar-DZ"/>
        </w:rPr>
        <w:t>،</w:t>
      </w:r>
      <w:r w:rsidR="0055238A" w:rsidRPr="002F3B88">
        <w:rPr>
          <w:rFonts w:hint="cs"/>
          <w:sz w:val="26"/>
          <w:szCs w:val="26"/>
          <w:rtl/>
          <w:lang w:bidi="ar-DZ"/>
        </w:rPr>
        <w:t>و كيفية تعيين حالة التكافؤ .</w:t>
      </w:r>
    </w:p>
    <w:p w:rsidR="0055238A" w:rsidRPr="002F3B88" w:rsidRDefault="0055238A" w:rsidP="0055238A">
      <w:pPr>
        <w:bidi/>
        <w:spacing w:line="240" w:lineRule="auto"/>
        <w:rPr>
          <w:sz w:val="26"/>
          <w:szCs w:val="26"/>
          <w:rtl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4- الحجم المسكوب لبلوغ حالة التكافؤ هو </w:t>
      </w:r>
      <w:r w:rsidRPr="002F3B88">
        <w:rPr>
          <w:sz w:val="26"/>
          <w:szCs w:val="26"/>
          <w:lang w:bidi="ar-DZ"/>
        </w:rPr>
        <w:t>10,8 mL</w:t>
      </w:r>
      <w:r w:rsidRPr="002F3B88">
        <w:rPr>
          <w:rFonts w:hint="cs"/>
          <w:sz w:val="26"/>
          <w:szCs w:val="26"/>
          <w:rtl/>
          <w:lang w:bidi="ar-DZ"/>
        </w:rPr>
        <w:t xml:space="preserve"> .</w:t>
      </w:r>
    </w:p>
    <w:p w:rsidR="0055238A" w:rsidRPr="002F3B88" w:rsidRDefault="002F3B88" w:rsidP="0055238A">
      <w:pPr>
        <w:bidi/>
        <w:spacing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- </w:t>
      </w:r>
      <w:r w:rsidR="0055238A" w:rsidRPr="002F3B88">
        <w:rPr>
          <w:rFonts w:hint="cs"/>
          <w:sz w:val="26"/>
          <w:szCs w:val="26"/>
          <w:rtl/>
          <w:lang w:bidi="ar-DZ"/>
        </w:rPr>
        <w:t xml:space="preserve">عين كمية مادة شوارد </w:t>
      </w:r>
      <w:r w:rsidR="0055238A" w:rsidRPr="002F3B88">
        <w:rPr>
          <w:sz w:val="26"/>
          <w:szCs w:val="26"/>
          <w:lang w:bidi="ar-DZ"/>
        </w:rPr>
        <w:t>Fe</w:t>
      </w:r>
      <w:r w:rsidR="0055238A" w:rsidRPr="002F3B88">
        <w:rPr>
          <w:sz w:val="26"/>
          <w:szCs w:val="26"/>
          <w:vertAlign w:val="superscript"/>
          <w:lang w:bidi="ar-DZ"/>
        </w:rPr>
        <w:t>2+</w:t>
      </w:r>
      <w:r w:rsidR="0055238A" w:rsidRPr="002F3B88">
        <w:rPr>
          <w:rFonts w:hint="cs"/>
          <w:sz w:val="26"/>
          <w:szCs w:val="26"/>
          <w:rtl/>
          <w:lang w:bidi="ar-DZ"/>
        </w:rPr>
        <w:t xml:space="preserve"> المعايرة ، ثم كمية مادة شوارد </w:t>
      </w:r>
      <w:r w:rsidR="0055238A" w:rsidRPr="002F3B88">
        <w:rPr>
          <w:sz w:val="26"/>
          <w:szCs w:val="26"/>
          <w:lang w:bidi="ar-DZ"/>
        </w:rPr>
        <w:t>Fe</w:t>
      </w:r>
      <w:r w:rsidR="0055238A" w:rsidRPr="002F3B88">
        <w:rPr>
          <w:sz w:val="26"/>
          <w:szCs w:val="26"/>
          <w:vertAlign w:val="superscript"/>
          <w:lang w:bidi="ar-DZ"/>
        </w:rPr>
        <w:t>2+</w:t>
      </w:r>
      <w:r w:rsidR="0055238A" w:rsidRPr="002F3B88">
        <w:rPr>
          <w:rFonts w:hint="cs"/>
          <w:sz w:val="26"/>
          <w:szCs w:val="26"/>
          <w:rtl/>
          <w:lang w:bidi="ar-DZ"/>
        </w:rPr>
        <w:t xml:space="preserve"> الموجودة في الحجم </w:t>
      </w:r>
      <w:r w:rsidR="0055238A" w:rsidRPr="002F3B88">
        <w:rPr>
          <w:sz w:val="26"/>
          <w:szCs w:val="26"/>
          <w:lang w:bidi="ar-DZ"/>
        </w:rPr>
        <w:t>V</w:t>
      </w:r>
      <w:r w:rsidR="0055238A" w:rsidRPr="002F3B88">
        <w:rPr>
          <w:sz w:val="26"/>
          <w:szCs w:val="26"/>
          <w:vertAlign w:val="subscript"/>
          <w:lang w:bidi="ar-DZ"/>
        </w:rPr>
        <w:t>0</w:t>
      </w:r>
      <w:r w:rsidR="0055238A" w:rsidRPr="002F3B88">
        <w:rPr>
          <w:rFonts w:hint="cs"/>
          <w:sz w:val="26"/>
          <w:szCs w:val="26"/>
          <w:rtl/>
          <w:lang w:bidi="ar-DZ"/>
        </w:rPr>
        <w:t xml:space="preserve">  .</w:t>
      </w:r>
    </w:p>
    <w:p w:rsidR="0055238A" w:rsidRPr="00FF04DF" w:rsidRDefault="0055238A" w:rsidP="009A7A61">
      <w:pPr>
        <w:bidi/>
        <w:spacing w:line="240" w:lineRule="auto"/>
        <w:rPr>
          <w:sz w:val="26"/>
          <w:szCs w:val="26"/>
          <w:lang w:bidi="ar-DZ"/>
        </w:rPr>
      </w:pPr>
      <w:r w:rsidRPr="002F3B88">
        <w:rPr>
          <w:rFonts w:hint="cs"/>
          <w:sz w:val="26"/>
          <w:szCs w:val="26"/>
          <w:rtl/>
          <w:lang w:bidi="ar-DZ"/>
        </w:rPr>
        <w:t xml:space="preserve">5- إستنتج قيمة العدد </w:t>
      </w:r>
      <w:r w:rsidRPr="002F3B88">
        <w:rPr>
          <w:sz w:val="26"/>
          <w:szCs w:val="26"/>
          <w:lang w:bidi="ar-DZ"/>
        </w:rPr>
        <w:t>n</w:t>
      </w:r>
      <w:r w:rsidRPr="002F3B88">
        <w:rPr>
          <w:rFonts w:hint="cs"/>
          <w:sz w:val="26"/>
          <w:szCs w:val="26"/>
          <w:rtl/>
          <w:lang w:bidi="ar-DZ"/>
        </w:rPr>
        <w:t xml:space="preserve"> .</w:t>
      </w:r>
      <w:r w:rsidR="00FF04DF">
        <w:rPr>
          <w:rFonts w:hint="cs"/>
          <w:sz w:val="26"/>
          <w:szCs w:val="26"/>
          <w:rtl/>
          <w:lang w:bidi="ar-DZ"/>
        </w:rPr>
        <w:t xml:space="preserve"> تعطى الثنائيات (</w:t>
      </w:r>
      <w:r w:rsidR="009A7A61">
        <w:rPr>
          <w:sz w:val="26"/>
          <w:szCs w:val="26"/>
          <w:lang w:bidi="ar-DZ"/>
        </w:rPr>
        <w:t>réd</w:t>
      </w:r>
      <w:r w:rsidR="00FF04DF">
        <w:rPr>
          <w:rFonts w:hint="cs"/>
          <w:sz w:val="26"/>
          <w:szCs w:val="26"/>
          <w:rtl/>
          <w:lang w:bidi="ar-DZ"/>
        </w:rPr>
        <w:t>/</w:t>
      </w:r>
      <w:r w:rsidR="009A7A61">
        <w:rPr>
          <w:sz w:val="26"/>
          <w:szCs w:val="26"/>
          <w:lang w:bidi="ar-DZ"/>
        </w:rPr>
        <w:t>Ox</w:t>
      </w:r>
      <w:r w:rsidR="00FF04DF">
        <w:rPr>
          <w:rFonts w:hint="cs"/>
          <w:sz w:val="26"/>
          <w:szCs w:val="26"/>
          <w:rtl/>
          <w:lang w:bidi="ar-DZ"/>
        </w:rPr>
        <w:t>) :</w:t>
      </w:r>
      <w:r w:rsidR="00FF04DF">
        <w:rPr>
          <w:sz w:val="26"/>
          <w:szCs w:val="26"/>
          <w:lang w:bidi="ar-DZ"/>
        </w:rPr>
        <w:t>(Fe</w:t>
      </w:r>
      <w:r w:rsidR="00FF04DF" w:rsidRPr="00FF04DF">
        <w:rPr>
          <w:sz w:val="26"/>
          <w:szCs w:val="26"/>
          <w:vertAlign w:val="superscript"/>
          <w:lang w:bidi="ar-DZ"/>
        </w:rPr>
        <w:t>3+</w:t>
      </w:r>
      <w:r w:rsidR="00FF04DF">
        <w:rPr>
          <w:sz w:val="26"/>
          <w:szCs w:val="26"/>
          <w:lang w:bidi="ar-DZ"/>
        </w:rPr>
        <w:t>/Fe</w:t>
      </w:r>
      <w:r w:rsidR="00FF04DF" w:rsidRPr="00FF04DF">
        <w:rPr>
          <w:sz w:val="26"/>
          <w:szCs w:val="26"/>
          <w:vertAlign w:val="superscript"/>
          <w:lang w:bidi="ar-DZ"/>
        </w:rPr>
        <w:t>2+</w:t>
      </w:r>
      <w:r w:rsidR="00FF04DF">
        <w:rPr>
          <w:sz w:val="26"/>
          <w:szCs w:val="26"/>
          <w:lang w:bidi="ar-DZ"/>
        </w:rPr>
        <w:t>)</w:t>
      </w:r>
      <w:r w:rsidR="00FF04DF">
        <w:rPr>
          <w:rFonts w:hint="cs"/>
          <w:sz w:val="26"/>
          <w:szCs w:val="26"/>
          <w:rtl/>
          <w:lang w:bidi="ar-DZ"/>
        </w:rPr>
        <w:t xml:space="preserve">  ،  </w:t>
      </w:r>
      <w:r w:rsidR="00FF04DF">
        <w:rPr>
          <w:sz w:val="26"/>
          <w:szCs w:val="26"/>
          <w:lang w:bidi="ar-DZ"/>
        </w:rPr>
        <w:t>(MnO</w:t>
      </w:r>
      <w:r w:rsidR="00FF04DF" w:rsidRPr="00FF04DF">
        <w:rPr>
          <w:sz w:val="26"/>
          <w:szCs w:val="26"/>
          <w:vertAlign w:val="subscript"/>
          <w:lang w:bidi="ar-DZ"/>
        </w:rPr>
        <w:t>4</w:t>
      </w:r>
      <w:r w:rsidR="00FF04DF" w:rsidRPr="00FF04DF">
        <w:rPr>
          <w:sz w:val="26"/>
          <w:szCs w:val="26"/>
          <w:vertAlign w:val="superscript"/>
          <w:lang w:bidi="ar-DZ"/>
        </w:rPr>
        <w:t>-</w:t>
      </w:r>
      <w:r w:rsidR="00FF04DF">
        <w:rPr>
          <w:sz w:val="26"/>
          <w:szCs w:val="26"/>
          <w:lang w:bidi="ar-DZ"/>
        </w:rPr>
        <w:t>/Mn</w:t>
      </w:r>
      <w:r w:rsidR="00FF04DF" w:rsidRPr="00FF04DF">
        <w:rPr>
          <w:sz w:val="26"/>
          <w:szCs w:val="26"/>
          <w:vertAlign w:val="superscript"/>
          <w:lang w:bidi="ar-DZ"/>
        </w:rPr>
        <w:t>2+</w:t>
      </w:r>
      <w:r w:rsidR="00FF04DF">
        <w:rPr>
          <w:sz w:val="26"/>
          <w:szCs w:val="26"/>
          <w:lang w:bidi="ar-DZ"/>
        </w:rPr>
        <w:t>)</w:t>
      </w:r>
    </w:p>
    <w:p w:rsidR="00E2110F" w:rsidRPr="009A7A61" w:rsidRDefault="00FF04DF" w:rsidP="009A7A61">
      <w:pPr>
        <w:bidi/>
        <w:spacing w:line="240" w:lineRule="auto"/>
        <w:rPr>
          <w:sz w:val="26"/>
          <w:szCs w:val="26"/>
          <w:lang w:val="en-US" w:bidi="ar-DZ"/>
        </w:rPr>
      </w:pPr>
      <w:r w:rsidRPr="009A7A61">
        <w:rPr>
          <w:sz w:val="26"/>
          <w:szCs w:val="26"/>
          <w:lang w:val="en-US" w:bidi="ar-DZ"/>
        </w:rPr>
        <w:t>M(H) = 1 g/mol</w:t>
      </w:r>
      <w:r w:rsidR="009A7A61" w:rsidRPr="009A7A61">
        <w:rPr>
          <w:sz w:val="26"/>
          <w:szCs w:val="26"/>
          <w:lang w:val="en-US" w:bidi="ar-DZ"/>
        </w:rPr>
        <w:t>,   M(O) = 16 g/mol   ,   M(S) = 32 g/mol   ,   M(Fe) = 56 g/mol</w:t>
      </w:r>
    </w:p>
    <w:p w:rsidR="00586D53" w:rsidRPr="009A7A61" w:rsidRDefault="00586D53" w:rsidP="00586D53">
      <w:pPr>
        <w:bidi/>
        <w:spacing w:line="240" w:lineRule="auto"/>
        <w:rPr>
          <w:b/>
          <w:bCs/>
          <w:sz w:val="28"/>
          <w:szCs w:val="28"/>
          <w:u w:val="single"/>
          <w:lang w:val="en-US" w:bidi="ar-DZ"/>
        </w:rPr>
      </w:pPr>
    </w:p>
    <w:p w:rsidR="00586D53" w:rsidRPr="009A7A61" w:rsidRDefault="00586D53" w:rsidP="00586D53">
      <w:pPr>
        <w:bidi/>
        <w:spacing w:line="240" w:lineRule="auto"/>
        <w:rPr>
          <w:b/>
          <w:bCs/>
          <w:sz w:val="28"/>
          <w:szCs w:val="28"/>
          <w:u w:val="single"/>
          <w:lang w:val="en-US" w:bidi="ar-DZ"/>
        </w:rPr>
      </w:pPr>
    </w:p>
    <w:p w:rsidR="00586D53" w:rsidRDefault="00586D53" w:rsidP="00586D53">
      <w:pPr>
        <w:bidi/>
        <w:spacing w:line="240" w:lineRule="auto"/>
        <w:rPr>
          <w:b/>
          <w:bCs/>
          <w:sz w:val="28"/>
          <w:szCs w:val="28"/>
          <w:u w:val="single"/>
          <w:rtl/>
          <w:lang w:val="en-US" w:bidi="ar-DZ"/>
        </w:rPr>
      </w:pPr>
    </w:p>
    <w:sectPr w:rsidR="00586D53" w:rsidSect="00AD0AC3">
      <w:pgSz w:w="11906" w:h="16838"/>
      <w:pgMar w:top="45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B8" w:rsidRDefault="007D19B8" w:rsidP="006C5D26">
      <w:pPr>
        <w:spacing w:after="0" w:line="240" w:lineRule="auto"/>
      </w:pPr>
      <w:r>
        <w:separator/>
      </w:r>
    </w:p>
  </w:endnote>
  <w:endnote w:type="continuationSeparator" w:id="1">
    <w:p w:rsidR="007D19B8" w:rsidRDefault="007D19B8" w:rsidP="006C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B8" w:rsidRDefault="007D19B8" w:rsidP="006C5D26">
      <w:pPr>
        <w:spacing w:after="0" w:line="240" w:lineRule="auto"/>
      </w:pPr>
      <w:r>
        <w:separator/>
      </w:r>
    </w:p>
  </w:footnote>
  <w:footnote w:type="continuationSeparator" w:id="1">
    <w:p w:rsidR="007D19B8" w:rsidRDefault="007D19B8" w:rsidP="006C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F38"/>
    <w:multiLevelType w:val="hybridMultilevel"/>
    <w:tmpl w:val="95BE3DDA"/>
    <w:lvl w:ilvl="0" w:tplc="A9106282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E97"/>
    <w:rsid w:val="000479D6"/>
    <w:rsid w:val="0006544B"/>
    <w:rsid w:val="00077384"/>
    <w:rsid w:val="0008638B"/>
    <w:rsid w:val="000B3A89"/>
    <w:rsid w:val="000C7D0C"/>
    <w:rsid w:val="000D4073"/>
    <w:rsid w:val="000F1104"/>
    <w:rsid w:val="000F7EA9"/>
    <w:rsid w:val="00103BF6"/>
    <w:rsid w:val="0010523A"/>
    <w:rsid w:val="00112945"/>
    <w:rsid w:val="00116E84"/>
    <w:rsid w:val="00125918"/>
    <w:rsid w:val="00127540"/>
    <w:rsid w:val="001329BA"/>
    <w:rsid w:val="00153357"/>
    <w:rsid w:val="0017096E"/>
    <w:rsid w:val="0017352A"/>
    <w:rsid w:val="0018793A"/>
    <w:rsid w:val="001A0845"/>
    <w:rsid w:val="001A62D9"/>
    <w:rsid w:val="001B0F89"/>
    <w:rsid w:val="001C0896"/>
    <w:rsid w:val="001C6863"/>
    <w:rsid w:val="001C6D63"/>
    <w:rsid w:val="001F6631"/>
    <w:rsid w:val="00205F29"/>
    <w:rsid w:val="00217F16"/>
    <w:rsid w:val="0022112A"/>
    <w:rsid w:val="002523B1"/>
    <w:rsid w:val="00254795"/>
    <w:rsid w:val="002A58BE"/>
    <w:rsid w:val="002D770A"/>
    <w:rsid w:val="002D7ED6"/>
    <w:rsid w:val="002E1DE8"/>
    <w:rsid w:val="002F3B88"/>
    <w:rsid w:val="003303B2"/>
    <w:rsid w:val="003306CB"/>
    <w:rsid w:val="00330BD6"/>
    <w:rsid w:val="00341437"/>
    <w:rsid w:val="00347DEB"/>
    <w:rsid w:val="00373FD2"/>
    <w:rsid w:val="0038418B"/>
    <w:rsid w:val="0039357B"/>
    <w:rsid w:val="003F3010"/>
    <w:rsid w:val="00407D46"/>
    <w:rsid w:val="00414A9C"/>
    <w:rsid w:val="00414BF9"/>
    <w:rsid w:val="00447942"/>
    <w:rsid w:val="004802B1"/>
    <w:rsid w:val="00496A60"/>
    <w:rsid w:val="004A5818"/>
    <w:rsid w:val="004B1CCB"/>
    <w:rsid w:val="004F7379"/>
    <w:rsid w:val="005141D0"/>
    <w:rsid w:val="00522D42"/>
    <w:rsid w:val="00523A09"/>
    <w:rsid w:val="00534207"/>
    <w:rsid w:val="0055238A"/>
    <w:rsid w:val="00555D90"/>
    <w:rsid w:val="0055699D"/>
    <w:rsid w:val="00573EA7"/>
    <w:rsid w:val="005831EB"/>
    <w:rsid w:val="00586D53"/>
    <w:rsid w:val="00597EA3"/>
    <w:rsid w:val="005C32D4"/>
    <w:rsid w:val="005D29E8"/>
    <w:rsid w:val="005D2AF6"/>
    <w:rsid w:val="005D5615"/>
    <w:rsid w:val="005D7DFE"/>
    <w:rsid w:val="005E715F"/>
    <w:rsid w:val="005F256E"/>
    <w:rsid w:val="00622E97"/>
    <w:rsid w:val="00624996"/>
    <w:rsid w:val="0062538E"/>
    <w:rsid w:val="00647C29"/>
    <w:rsid w:val="00652A2B"/>
    <w:rsid w:val="00673301"/>
    <w:rsid w:val="0068261E"/>
    <w:rsid w:val="00686272"/>
    <w:rsid w:val="00692AE3"/>
    <w:rsid w:val="00694E58"/>
    <w:rsid w:val="006B3EAB"/>
    <w:rsid w:val="006B4261"/>
    <w:rsid w:val="006C5D26"/>
    <w:rsid w:val="006D02C6"/>
    <w:rsid w:val="006D1A32"/>
    <w:rsid w:val="006D605B"/>
    <w:rsid w:val="006D7D6A"/>
    <w:rsid w:val="006E6636"/>
    <w:rsid w:val="00707CA5"/>
    <w:rsid w:val="00717EC9"/>
    <w:rsid w:val="0072777E"/>
    <w:rsid w:val="00744719"/>
    <w:rsid w:val="00770765"/>
    <w:rsid w:val="007D19B8"/>
    <w:rsid w:val="007D31B8"/>
    <w:rsid w:val="007E4BA8"/>
    <w:rsid w:val="007E4CCD"/>
    <w:rsid w:val="007F6B67"/>
    <w:rsid w:val="00815C49"/>
    <w:rsid w:val="008211F0"/>
    <w:rsid w:val="00823234"/>
    <w:rsid w:val="00825834"/>
    <w:rsid w:val="00831519"/>
    <w:rsid w:val="008638CD"/>
    <w:rsid w:val="00875535"/>
    <w:rsid w:val="00876EAC"/>
    <w:rsid w:val="008808E8"/>
    <w:rsid w:val="008866E2"/>
    <w:rsid w:val="00896018"/>
    <w:rsid w:val="008A0909"/>
    <w:rsid w:val="008A1D6E"/>
    <w:rsid w:val="008A1FB2"/>
    <w:rsid w:val="008A4867"/>
    <w:rsid w:val="008C0873"/>
    <w:rsid w:val="008E47D7"/>
    <w:rsid w:val="008E56A7"/>
    <w:rsid w:val="008F2F8A"/>
    <w:rsid w:val="00910BC2"/>
    <w:rsid w:val="00921C4A"/>
    <w:rsid w:val="0092738B"/>
    <w:rsid w:val="00951376"/>
    <w:rsid w:val="00987130"/>
    <w:rsid w:val="009A7A61"/>
    <w:rsid w:val="009C19B4"/>
    <w:rsid w:val="009C5B16"/>
    <w:rsid w:val="009E4EEA"/>
    <w:rsid w:val="009F0CB1"/>
    <w:rsid w:val="00A2197B"/>
    <w:rsid w:val="00A36858"/>
    <w:rsid w:val="00A51A59"/>
    <w:rsid w:val="00A81F57"/>
    <w:rsid w:val="00A92DE5"/>
    <w:rsid w:val="00A9737B"/>
    <w:rsid w:val="00AA7E8D"/>
    <w:rsid w:val="00AB6112"/>
    <w:rsid w:val="00AD0AC3"/>
    <w:rsid w:val="00AD19D9"/>
    <w:rsid w:val="00AE660C"/>
    <w:rsid w:val="00B21948"/>
    <w:rsid w:val="00B25BEC"/>
    <w:rsid w:val="00B40292"/>
    <w:rsid w:val="00B416FC"/>
    <w:rsid w:val="00B6131A"/>
    <w:rsid w:val="00B915EC"/>
    <w:rsid w:val="00B932FF"/>
    <w:rsid w:val="00BC1222"/>
    <w:rsid w:val="00BE5346"/>
    <w:rsid w:val="00BF7E83"/>
    <w:rsid w:val="00C279A8"/>
    <w:rsid w:val="00C332FA"/>
    <w:rsid w:val="00C519B7"/>
    <w:rsid w:val="00C62700"/>
    <w:rsid w:val="00C840C1"/>
    <w:rsid w:val="00C968F3"/>
    <w:rsid w:val="00CA1E63"/>
    <w:rsid w:val="00CB133E"/>
    <w:rsid w:val="00CC31B7"/>
    <w:rsid w:val="00CF2733"/>
    <w:rsid w:val="00CF6DB0"/>
    <w:rsid w:val="00D05313"/>
    <w:rsid w:val="00D0753C"/>
    <w:rsid w:val="00D20560"/>
    <w:rsid w:val="00D47E30"/>
    <w:rsid w:val="00D62E40"/>
    <w:rsid w:val="00D7023C"/>
    <w:rsid w:val="00D878EA"/>
    <w:rsid w:val="00D93809"/>
    <w:rsid w:val="00DB04C1"/>
    <w:rsid w:val="00DB0888"/>
    <w:rsid w:val="00DB3D31"/>
    <w:rsid w:val="00DB63EC"/>
    <w:rsid w:val="00DB6614"/>
    <w:rsid w:val="00DE2097"/>
    <w:rsid w:val="00DF5DBA"/>
    <w:rsid w:val="00E05969"/>
    <w:rsid w:val="00E11219"/>
    <w:rsid w:val="00E115A0"/>
    <w:rsid w:val="00E2110F"/>
    <w:rsid w:val="00E271D2"/>
    <w:rsid w:val="00E31D71"/>
    <w:rsid w:val="00E4136D"/>
    <w:rsid w:val="00E42FBF"/>
    <w:rsid w:val="00E94A3E"/>
    <w:rsid w:val="00E94A8C"/>
    <w:rsid w:val="00EA4671"/>
    <w:rsid w:val="00EB13BC"/>
    <w:rsid w:val="00EC1432"/>
    <w:rsid w:val="00EC55AE"/>
    <w:rsid w:val="00EE4C9E"/>
    <w:rsid w:val="00EF22F3"/>
    <w:rsid w:val="00EF2B1D"/>
    <w:rsid w:val="00EF6DBC"/>
    <w:rsid w:val="00F11B2F"/>
    <w:rsid w:val="00F34BCB"/>
    <w:rsid w:val="00F470F3"/>
    <w:rsid w:val="00F47350"/>
    <w:rsid w:val="00F82804"/>
    <w:rsid w:val="00F93A1F"/>
    <w:rsid w:val="00FB05B4"/>
    <w:rsid w:val="00FC01DE"/>
    <w:rsid w:val="00FD3F8F"/>
    <w:rsid w:val="00FD591C"/>
    <w:rsid w:val="00FD6BE1"/>
    <w:rsid w:val="00FE18AE"/>
    <w:rsid w:val="00FF04DF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A8"/>
  </w:style>
  <w:style w:type="paragraph" w:styleId="Titre2">
    <w:name w:val="heading 2"/>
    <w:basedOn w:val="Normal"/>
    <w:next w:val="Normal"/>
    <w:link w:val="Titre2Car"/>
    <w:qFormat/>
    <w:rsid w:val="007D31B8"/>
    <w:pPr>
      <w:keepNext/>
      <w:framePr w:hSpace="141" w:wrap="notBeside" w:hAnchor="margin" w:y="-429"/>
      <w:bidi/>
      <w:spacing w:after="0" w:line="240" w:lineRule="auto"/>
      <w:outlineLvl w:val="1"/>
    </w:pPr>
    <w:rPr>
      <w:rFonts w:ascii="Times New Roman" w:eastAsia="Times New Roman" w:hAnsi="Times New Roman" w:cs="Arabic Transparent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D26"/>
  </w:style>
  <w:style w:type="paragraph" w:styleId="Pieddepage">
    <w:name w:val="footer"/>
    <w:basedOn w:val="Normal"/>
    <w:link w:val="PieddepageCar"/>
    <w:uiPriority w:val="99"/>
    <w:unhideWhenUsed/>
    <w:rsid w:val="006C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D26"/>
  </w:style>
  <w:style w:type="paragraph" w:styleId="Textedebulles">
    <w:name w:val="Balloon Text"/>
    <w:basedOn w:val="Normal"/>
    <w:link w:val="TextedebullesCar"/>
    <w:uiPriority w:val="99"/>
    <w:semiHidden/>
    <w:unhideWhenUsed/>
    <w:rsid w:val="006C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2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7D31B8"/>
    <w:rPr>
      <w:rFonts w:ascii="Times New Roman" w:eastAsia="Times New Roman" w:hAnsi="Times New Roman" w:cs="Arabic Transparent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05B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D31B8"/>
    <w:pPr>
      <w:keepNext/>
      <w:framePr w:hSpace="141" w:wrap="notBeside" w:hAnchor="margin" w:y="-429"/>
      <w:bidi/>
      <w:spacing w:after="0" w:line="240" w:lineRule="auto"/>
      <w:outlineLvl w:val="1"/>
    </w:pPr>
    <w:rPr>
      <w:rFonts w:ascii="Times New Roman" w:eastAsia="Times New Roman" w:hAnsi="Times New Roman" w:cs="Arabic Transparent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D26"/>
  </w:style>
  <w:style w:type="paragraph" w:styleId="Pieddepage">
    <w:name w:val="footer"/>
    <w:basedOn w:val="Normal"/>
    <w:link w:val="PieddepageCar"/>
    <w:uiPriority w:val="99"/>
    <w:unhideWhenUsed/>
    <w:rsid w:val="006C5D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D26"/>
  </w:style>
  <w:style w:type="paragraph" w:styleId="Textedebulles">
    <w:name w:val="Balloon Text"/>
    <w:basedOn w:val="Normal"/>
    <w:link w:val="TextedebullesCar"/>
    <w:uiPriority w:val="99"/>
    <w:semiHidden/>
    <w:unhideWhenUsed/>
    <w:rsid w:val="006C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2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7D31B8"/>
    <w:rPr>
      <w:rFonts w:ascii="Times New Roman" w:eastAsia="Times New Roman" w:hAnsi="Times New Roman" w:cs="Arabic Transparent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B05B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9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dell</cp:lastModifiedBy>
  <cp:revision>103</cp:revision>
  <cp:lastPrinted>2014-03-19T20:05:00Z</cp:lastPrinted>
  <dcterms:created xsi:type="dcterms:W3CDTF">2013-11-13T21:44:00Z</dcterms:created>
  <dcterms:modified xsi:type="dcterms:W3CDTF">2014-04-25T10:58:00Z</dcterms:modified>
</cp:coreProperties>
</file>